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477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10059"/>
      </w:tblGrid>
      <w:tr w:rsidR="00D7417E" w:rsidRPr="0091475E" w14:paraId="2307D89C" w14:textId="77777777" w:rsidTr="00E9678A">
        <w:trPr>
          <w:trHeight w:val="680"/>
        </w:trPr>
        <w:tc>
          <w:tcPr>
            <w:tcW w:w="3544" w:type="dxa"/>
            <w:vAlign w:val="center"/>
          </w:tcPr>
          <w:p w14:paraId="36EBF4C7" w14:textId="77777777" w:rsidR="00D7417E" w:rsidRPr="0091475E" w:rsidRDefault="00D7417E" w:rsidP="00F82DAD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0" w:name="_Hlk162445594"/>
            <w:r w:rsidRPr="0091475E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86CC0F5" wp14:editId="0F33430F">
                  <wp:extent cx="1377950" cy="552450"/>
                  <wp:effectExtent l="0" t="0" r="0" b="0"/>
                  <wp:docPr id="1" name="Picture 1" descr="Text,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ext, let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9" w:type="dxa"/>
          </w:tcPr>
          <w:p w14:paraId="183F3517" w14:textId="77777777" w:rsidR="00CA6D4F" w:rsidRPr="0091475E" w:rsidRDefault="00D7417E" w:rsidP="0039307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91475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A6D4F" w:rsidRPr="0091475E">
              <w:rPr>
                <w:rFonts w:cstheme="minorHAnsi"/>
                <w:b/>
                <w:color w:val="000000" w:themeColor="text1"/>
              </w:rPr>
              <w:t xml:space="preserve">  FACULTY OF MECHANICAL ENGINEERING</w:t>
            </w:r>
          </w:p>
          <w:p w14:paraId="151A3EFA" w14:textId="4BE46B54" w:rsidR="00D7417E" w:rsidRPr="0091475E" w:rsidRDefault="00CA6D4F" w:rsidP="0039307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91475E">
              <w:rPr>
                <w:rFonts w:cstheme="minorHAnsi"/>
                <w:b/>
                <w:color w:val="000000" w:themeColor="text1"/>
              </w:rPr>
              <w:t>UNIVERSITI TEKNOLOGI MARA (UiTM), CAWANGAN PULAU PINANG</w:t>
            </w:r>
          </w:p>
          <w:p w14:paraId="1F3DE6EC" w14:textId="40AA5B08" w:rsidR="004A63B1" w:rsidRPr="0091475E" w:rsidRDefault="00D7417E" w:rsidP="00393073">
            <w:pPr>
              <w:spacing w:after="0"/>
              <w:jc w:val="center"/>
              <w:rPr>
                <w:rFonts w:cstheme="minorHAnsi"/>
                <w:b/>
                <w:color w:val="000000" w:themeColor="text1"/>
              </w:rPr>
            </w:pPr>
            <w:r w:rsidRPr="0091475E">
              <w:rPr>
                <w:rFonts w:cstheme="minorHAnsi"/>
                <w:b/>
                <w:color w:val="000000" w:themeColor="text1"/>
              </w:rPr>
              <w:t xml:space="preserve">ASSESSMENT RUBRIC FOR </w:t>
            </w:r>
            <w:r w:rsidR="004A63B1" w:rsidRPr="0091475E">
              <w:rPr>
                <w:rFonts w:cstheme="minorHAnsi"/>
                <w:b/>
                <w:color w:val="000000" w:themeColor="text1"/>
              </w:rPr>
              <w:t xml:space="preserve">MEM </w:t>
            </w:r>
            <w:r w:rsidR="004833CE" w:rsidRPr="0091475E">
              <w:rPr>
                <w:rFonts w:cstheme="minorHAnsi"/>
                <w:b/>
                <w:color w:val="000000" w:themeColor="text1"/>
              </w:rPr>
              <w:t>2</w:t>
            </w:r>
            <w:r w:rsidR="004A63B1" w:rsidRPr="0091475E">
              <w:rPr>
                <w:rFonts w:cstheme="minorHAnsi"/>
                <w:b/>
                <w:color w:val="000000" w:themeColor="text1"/>
              </w:rPr>
              <w:t>6</w:t>
            </w:r>
            <w:r w:rsidR="0010260E" w:rsidRPr="0091475E">
              <w:rPr>
                <w:rFonts w:cstheme="minorHAnsi"/>
                <w:b/>
                <w:color w:val="000000" w:themeColor="text1"/>
              </w:rPr>
              <w:t>1</w:t>
            </w:r>
            <w:r w:rsidR="004A63B1" w:rsidRPr="0091475E">
              <w:rPr>
                <w:rFonts w:cstheme="minorHAnsi"/>
                <w:b/>
                <w:color w:val="000000" w:themeColor="text1"/>
              </w:rPr>
              <w:t>-</w:t>
            </w:r>
            <w:r w:rsidRPr="0091475E">
              <w:rPr>
                <w:rFonts w:cstheme="minorHAnsi"/>
                <w:b/>
                <w:color w:val="000000" w:themeColor="text1"/>
              </w:rPr>
              <w:t>WORKSHOP PRACTI</w:t>
            </w:r>
            <w:r w:rsidR="00D8717F" w:rsidRPr="0091475E">
              <w:rPr>
                <w:rFonts w:cstheme="minorHAnsi"/>
                <w:b/>
                <w:color w:val="000000" w:themeColor="text1"/>
              </w:rPr>
              <w:t>C</w:t>
            </w:r>
            <w:r w:rsidRPr="0091475E">
              <w:rPr>
                <w:rFonts w:cstheme="minorHAnsi"/>
                <w:b/>
                <w:color w:val="000000" w:themeColor="text1"/>
              </w:rPr>
              <w:t>E</w:t>
            </w:r>
            <w:r w:rsidR="00D8717F" w:rsidRPr="0091475E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10260E" w:rsidRPr="0091475E">
              <w:rPr>
                <w:rFonts w:cstheme="minorHAnsi"/>
                <w:b/>
                <w:color w:val="000000" w:themeColor="text1"/>
              </w:rPr>
              <w:t>I</w:t>
            </w:r>
            <w:r w:rsidR="004833CE" w:rsidRPr="0091475E">
              <w:rPr>
                <w:rFonts w:cstheme="minorHAnsi"/>
                <w:b/>
                <w:color w:val="000000" w:themeColor="text1"/>
              </w:rPr>
              <w:t>I</w:t>
            </w:r>
          </w:p>
          <w:p w14:paraId="2AEEB7A4" w14:textId="7FD59997" w:rsidR="00D7417E" w:rsidRPr="0091475E" w:rsidRDefault="00D8717F" w:rsidP="00393073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color w:val="000000" w:themeColor="text1"/>
              </w:rPr>
              <w:t>(LAB EXERCIS</w:t>
            </w:r>
            <w:r w:rsidR="004833CE" w:rsidRPr="0091475E">
              <w:rPr>
                <w:rFonts w:cstheme="minorHAnsi"/>
                <w:b/>
                <w:color w:val="000000" w:themeColor="text1"/>
              </w:rPr>
              <w:t>E</w:t>
            </w:r>
            <w:r w:rsidR="004A63B1" w:rsidRPr="0091475E">
              <w:rPr>
                <w:rFonts w:cstheme="minorHAnsi"/>
                <w:b/>
                <w:color w:val="000000" w:themeColor="text1"/>
              </w:rPr>
              <w:t xml:space="preserve"> &amp; TECHNICAL REPORT</w:t>
            </w:r>
            <w:r w:rsidRPr="0091475E">
              <w:rPr>
                <w:rFonts w:cstheme="minorHAnsi"/>
                <w:b/>
                <w:color w:val="000000" w:themeColor="text1"/>
              </w:rPr>
              <w:t>)</w:t>
            </w:r>
          </w:p>
        </w:tc>
      </w:tr>
    </w:tbl>
    <w:p w14:paraId="0C3A2C0E" w14:textId="77777777" w:rsidR="00D7417E" w:rsidRPr="0091475E" w:rsidRDefault="00D7417E" w:rsidP="000265C4">
      <w:pPr>
        <w:spacing w:after="0" w:line="276" w:lineRule="auto"/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Style w:val="TableGrid"/>
        <w:tblW w:w="1360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19"/>
        <w:gridCol w:w="1214"/>
        <w:gridCol w:w="307"/>
        <w:gridCol w:w="1287"/>
        <w:gridCol w:w="422"/>
        <w:gridCol w:w="1633"/>
        <w:gridCol w:w="1518"/>
        <w:gridCol w:w="1519"/>
        <w:gridCol w:w="1656"/>
        <w:gridCol w:w="1690"/>
        <w:gridCol w:w="993"/>
        <w:gridCol w:w="850"/>
      </w:tblGrid>
      <w:tr w:rsidR="00A33766" w:rsidRPr="0091475E" w14:paraId="39A3D624" w14:textId="77777777" w:rsidTr="007D4383">
        <w:trPr>
          <w:trHeight w:val="201"/>
        </w:trPr>
        <w:tc>
          <w:tcPr>
            <w:tcW w:w="13608" w:type="dxa"/>
            <w:gridSpan w:val="12"/>
            <w:shd w:val="clear" w:color="auto" w:fill="8EAADB" w:themeFill="accent1" w:themeFillTint="99"/>
          </w:tcPr>
          <w:bookmarkEnd w:id="0"/>
          <w:p w14:paraId="59C8CCA4" w14:textId="191CD558" w:rsidR="008C4A08" w:rsidRPr="0091475E" w:rsidRDefault="00A33766" w:rsidP="008C4A08">
            <w:pPr>
              <w:spacing w:after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</w:rPr>
              <w:t xml:space="preserve">PART A: </w:t>
            </w:r>
            <w:r w:rsidR="007D7CC5" w:rsidRPr="0091475E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LAB EXERCISE</w:t>
            </w:r>
          </w:p>
          <w:p w14:paraId="29804A01" w14:textId="5BE0FD2A" w:rsidR="00A33766" w:rsidRPr="0091475E" w:rsidRDefault="00A33766" w:rsidP="000265C4">
            <w:pPr>
              <w:spacing w:after="0" w:line="276" w:lineRule="auto"/>
              <w:ind w:right="-804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</w:rPr>
              <w:t>PRACTICAL EVALUATION – INDIVIDUAL EVALUATION (</w:t>
            </w:r>
            <w:r w:rsidR="002F0C1B" w:rsidRPr="0091475E">
              <w:rPr>
                <w:rFonts w:cstheme="minorHAnsi"/>
                <w:b/>
                <w:bCs/>
                <w:color w:val="000000" w:themeColor="text1"/>
              </w:rPr>
              <w:t>4</w:t>
            </w:r>
            <w:r w:rsidRPr="0091475E">
              <w:rPr>
                <w:rFonts w:cstheme="minorHAnsi"/>
                <w:b/>
                <w:bCs/>
                <w:color w:val="000000" w:themeColor="text1"/>
              </w:rPr>
              <w:t>0%)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[CO1, PO</w:t>
            </w:r>
            <w:r w:rsidR="002F0C1B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] (P4) DK</w:t>
            </w:r>
            <w:r w:rsidR="002F0C1B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(DP1,</w:t>
            </w:r>
            <w:r w:rsidR="002F0C1B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DP</w:t>
            </w:r>
            <w:r w:rsidR="002F0C1B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, DP</w:t>
            </w:r>
            <w:r w:rsidR="002F0C1B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8C4A08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CD74D8" w:rsidRPr="0091475E" w14:paraId="347B74BE" w14:textId="77777777" w:rsidTr="007D4383">
        <w:trPr>
          <w:trHeight w:val="222"/>
        </w:trPr>
        <w:tc>
          <w:tcPr>
            <w:tcW w:w="1733" w:type="dxa"/>
            <w:gridSpan w:val="2"/>
            <w:shd w:val="clear" w:color="auto" w:fill="D9E2F3" w:themeFill="accent1" w:themeFillTint="33"/>
            <w:vAlign w:val="center"/>
          </w:tcPr>
          <w:p w14:paraId="0404F34F" w14:textId="2D0E8105" w:rsidR="00A33766" w:rsidRPr="0091475E" w:rsidRDefault="00A33766" w:rsidP="000265C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COURSE OUTCOME (CO):</w:t>
            </w:r>
          </w:p>
        </w:tc>
        <w:tc>
          <w:tcPr>
            <w:tcW w:w="1594" w:type="dxa"/>
            <w:gridSpan w:val="2"/>
            <w:shd w:val="clear" w:color="auto" w:fill="D9E2F3" w:themeFill="accent1" w:themeFillTint="33"/>
            <w:vAlign w:val="center"/>
          </w:tcPr>
          <w:p w14:paraId="7C2D9380" w14:textId="4F9748CA" w:rsidR="00A33766" w:rsidRPr="0091475E" w:rsidRDefault="00A33766" w:rsidP="000265C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</w:t>
            </w:r>
            <w:r w:rsidR="00D8717F" w:rsidRPr="0091475E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10281" w:type="dxa"/>
            <w:gridSpan w:val="8"/>
            <w:shd w:val="clear" w:color="auto" w:fill="D9E2F3" w:themeFill="accent1" w:themeFillTint="33"/>
            <w:vAlign w:val="center"/>
          </w:tcPr>
          <w:p w14:paraId="4CF6D5F8" w14:textId="6A679350" w:rsidR="00A33766" w:rsidRPr="0091475E" w:rsidRDefault="0032543C" w:rsidP="0032543C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Conduct appropriate methods, techniques, and tools to produce a part in accordance with workshop procedures. [PO4, PLO3] (P4)</w:t>
            </w:r>
            <w:r w:rsidR="00D8717F" w:rsidRPr="0091475E">
              <w:rPr>
                <w:rFonts w:cstheme="minorHAnsi"/>
                <w:color w:val="000000" w:themeColor="text1"/>
              </w:rPr>
              <w:t xml:space="preserve"> DK</w:t>
            </w:r>
            <w:r w:rsidR="002F0C1B" w:rsidRPr="0091475E">
              <w:rPr>
                <w:rFonts w:cstheme="minorHAnsi"/>
                <w:color w:val="000000" w:themeColor="text1"/>
              </w:rPr>
              <w:t>8</w:t>
            </w:r>
            <w:r w:rsidR="00D35455" w:rsidRPr="0091475E">
              <w:rPr>
                <w:rFonts w:eastAsia="Times New Roman" w:cstheme="minorHAnsi"/>
                <w:color w:val="000000" w:themeColor="text1"/>
                <w:lang w:eastAsia="en-MY"/>
              </w:rPr>
              <w:t xml:space="preserve"> (DP1,</w:t>
            </w:r>
            <w:r w:rsidR="002F0C1B" w:rsidRPr="0091475E">
              <w:rPr>
                <w:rFonts w:eastAsia="Times New Roman" w:cstheme="minorHAnsi"/>
                <w:color w:val="000000" w:themeColor="text1"/>
                <w:lang w:eastAsia="en-MY"/>
              </w:rPr>
              <w:t xml:space="preserve"> </w:t>
            </w:r>
            <w:r w:rsidR="00D35455" w:rsidRPr="0091475E">
              <w:rPr>
                <w:rFonts w:eastAsia="Times New Roman" w:cstheme="minorHAnsi"/>
                <w:color w:val="000000" w:themeColor="text1"/>
                <w:lang w:eastAsia="en-MY"/>
              </w:rPr>
              <w:t>DP</w:t>
            </w:r>
            <w:r w:rsidR="002F0C1B" w:rsidRPr="0091475E">
              <w:rPr>
                <w:rFonts w:eastAsia="Times New Roman" w:cstheme="minorHAnsi"/>
                <w:color w:val="000000" w:themeColor="text1"/>
                <w:lang w:eastAsia="en-MY"/>
              </w:rPr>
              <w:t>4</w:t>
            </w:r>
            <w:r w:rsidR="00D35455" w:rsidRPr="0091475E">
              <w:rPr>
                <w:rFonts w:eastAsia="Times New Roman" w:cstheme="minorHAnsi"/>
                <w:color w:val="000000" w:themeColor="text1"/>
                <w:lang w:eastAsia="en-MY"/>
              </w:rPr>
              <w:t>, DP</w:t>
            </w:r>
            <w:r w:rsidR="002F0C1B" w:rsidRPr="0091475E">
              <w:rPr>
                <w:rFonts w:eastAsia="Times New Roman" w:cstheme="minorHAnsi"/>
                <w:color w:val="000000" w:themeColor="text1"/>
                <w:lang w:eastAsia="en-MY"/>
              </w:rPr>
              <w:t>5</w:t>
            </w:r>
            <w:r w:rsidR="00D35455" w:rsidRPr="0091475E">
              <w:rPr>
                <w:rFonts w:eastAsia="Times New Roman" w:cstheme="minorHAnsi"/>
                <w:color w:val="000000" w:themeColor="text1"/>
                <w:lang w:eastAsia="en-MY"/>
              </w:rPr>
              <w:t>)</w:t>
            </w:r>
          </w:p>
        </w:tc>
      </w:tr>
      <w:tr w:rsidR="00CD74D8" w:rsidRPr="0091475E" w14:paraId="07731AFE" w14:textId="77777777" w:rsidTr="007D4383">
        <w:trPr>
          <w:trHeight w:val="814"/>
        </w:trPr>
        <w:tc>
          <w:tcPr>
            <w:tcW w:w="1733" w:type="dxa"/>
            <w:gridSpan w:val="2"/>
            <w:shd w:val="clear" w:color="auto" w:fill="D9E2F3" w:themeFill="accent1" w:themeFillTint="33"/>
            <w:vAlign w:val="center"/>
          </w:tcPr>
          <w:p w14:paraId="01958676" w14:textId="2EDF0EA5" w:rsidR="00A33766" w:rsidRPr="0091475E" w:rsidRDefault="00A33766" w:rsidP="000265C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PROGRAMME OUTCOME (PO):</w:t>
            </w:r>
          </w:p>
        </w:tc>
        <w:tc>
          <w:tcPr>
            <w:tcW w:w="1594" w:type="dxa"/>
            <w:gridSpan w:val="2"/>
            <w:shd w:val="clear" w:color="auto" w:fill="D9E2F3" w:themeFill="accent1" w:themeFillTint="33"/>
            <w:vAlign w:val="center"/>
          </w:tcPr>
          <w:p w14:paraId="0BC01163" w14:textId="313A6C83" w:rsidR="00A33766" w:rsidRPr="0091475E" w:rsidRDefault="00A33766" w:rsidP="000265C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PO</w:t>
            </w:r>
            <w:r w:rsidR="0032543C" w:rsidRPr="0091475E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10281" w:type="dxa"/>
            <w:gridSpan w:val="8"/>
            <w:shd w:val="clear" w:color="auto" w:fill="D9E2F3" w:themeFill="accent1" w:themeFillTint="33"/>
            <w:vAlign w:val="center"/>
          </w:tcPr>
          <w:p w14:paraId="1AFAD1EF" w14:textId="7AC528DD" w:rsidR="002F0C1B" w:rsidRPr="0091475E" w:rsidRDefault="0032543C" w:rsidP="00D8717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 xml:space="preserve">Investigation: </w:t>
            </w:r>
            <w:r w:rsidR="002F0C1B" w:rsidRPr="0091475E">
              <w:rPr>
                <w:rFonts w:cstheme="minorHAnsi"/>
                <w:color w:val="000000" w:themeColor="text1"/>
              </w:rPr>
              <w:t xml:space="preserve">Conduct investigations of well-defined problems; locate and search relevant codes and catalogues, conduct standard tests and measurements (DK8); </w:t>
            </w:r>
          </w:p>
          <w:p w14:paraId="129F61AE" w14:textId="46546706" w:rsidR="00A33766" w:rsidRPr="0091475E" w:rsidRDefault="00A33766" w:rsidP="00D8717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</w:p>
        </w:tc>
      </w:tr>
      <w:tr w:rsidR="002F0C1B" w:rsidRPr="0091475E" w14:paraId="571BC524" w14:textId="77777777" w:rsidTr="007D4383">
        <w:trPr>
          <w:trHeight w:val="729"/>
        </w:trPr>
        <w:tc>
          <w:tcPr>
            <w:tcW w:w="1733" w:type="dxa"/>
            <w:gridSpan w:val="2"/>
            <w:shd w:val="clear" w:color="auto" w:fill="D9E2F3" w:themeFill="accent1" w:themeFillTint="33"/>
            <w:vAlign w:val="center"/>
          </w:tcPr>
          <w:p w14:paraId="40B6060F" w14:textId="735BE1A9" w:rsidR="002F0C1B" w:rsidRPr="0091475E" w:rsidRDefault="002F0C1B" w:rsidP="000265C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KNOWLEDGE PROFILE (DK):</w:t>
            </w:r>
          </w:p>
        </w:tc>
        <w:tc>
          <w:tcPr>
            <w:tcW w:w="1594" w:type="dxa"/>
            <w:gridSpan w:val="2"/>
            <w:shd w:val="clear" w:color="auto" w:fill="D9E2F3" w:themeFill="accent1" w:themeFillTint="33"/>
            <w:vAlign w:val="center"/>
          </w:tcPr>
          <w:p w14:paraId="406FD77B" w14:textId="1B1C9AF4" w:rsidR="002F0C1B" w:rsidRPr="0091475E" w:rsidRDefault="002F0C1B" w:rsidP="000265C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DK8</w:t>
            </w:r>
          </w:p>
        </w:tc>
        <w:tc>
          <w:tcPr>
            <w:tcW w:w="10281" w:type="dxa"/>
            <w:gridSpan w:val="8"/>
            <w:shd w:val="clear" w:color="auto" w:fill="D9E2F3" w:themeFill="accent1" w:themeFillTint="33"/>
            <w:vAlign w:val="center"/>
          </w:tcPr>
          <w:p w14:paraId="22133D1A" w14:textId="1434BD71" w:rsidR="002F0C1B" w:rsidRPr="0091475E" w:rsidRDefault="002F0C1B" w:rsidP="000265C4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Breadth and depth of investigation and experimentation</w:t>
            </w:r>
          </w:p>
        </w:tc>
      </w:tr>
      <w:tr w:rsidR="00D8717F" w:rsidRPr="0091475E" w14:paraId="5987C13C" w14:textId="77777777" w:rsidTr="007D4383">
        <w:trPr>
          <w:trHeight w:val="201"/>
        </w:trPr>
        <w:tc>
          <w:tcPr>
            <w:tcW w:w="1733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09B2D479" w14:textId="299902B1" w:rsidR="00D8717F" w:rsidRPr="0091475E" w:rsidRDefault="00D8717F" w:rsidP="00D8717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PROBLEM SOLVING (DP):</w:t>
            </w:r>
          </w:p>
        </w:tc>
        <w:tc>
          <w:tcPr>
            <w:tcW w:w="1594" w:type="dxa"/>
            <w:gridSpan w:val="2"/>
            <w:shd w:val="clear" w:color="auto" w:fill="D9E2F3" w:themeFill="accent1" w:themeFillTint="33"/>
            <w:vAlign w:val="center"/>
          </w:tcPr>
          <w:p w14:paraId="2C909F2A" w14:textId="7DF6D135" w:rsidR="00D8717F" w:rsidRPr="0091475E" w:rsidRDefault="00D8717F" w:rsidP="00D8717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DP1</w:t>
            </w:r>
          </w:p>
        </w:tc>
        <w:tc>
          <w:tcPr>
            <w:tcW w:w="10281" w:type="dxa"/>
            <w:gridSpan w:val="8"/>
            <w:shd w:val="clear" w:color="auto" w:fill="D9E2F3" w:themeFill="accent1" w:themeFillTint="33"/>
            <w:vAlign w:val="center"/>
          </w:tcPr>
          <w:p w14:paraId="2C8DDDEE" w14:textId="1DAA627A" w:rsidR="00D8717F" w:rsidRPr="0091475E" w:rsidRDefault="00D8717F" w:rsidP="00D8717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Depth of knowledge required</w:t>
            </w:r>
          </w:p>
        </w:tc>
      </w:tr>
      <w:tr w:rsidR="002F0C1B" w:rsidRPr="0091475E" w14:paraId="38C57327" w14:textId="77777777" w:rsidTr="007D4383">
        <w:trPr>
          <w:trHeight w:val="207"/>
        </w:trPr>
        <w:tc>
          <w:tcPr>
            <w:tcW w:w="1733" w:type="dxa"/>
            <w:gridSpan w:val="2"/>
            <w:vMerge/>
            <w:shd w:val="clear" w:color="auto" w:fill="D9E2F3" w:themeFill="accent1" w:themeFillTint="33"/>
          </w:tcPr>
          <w:p w14:paraId="3730FEEF" w14:textId="6AD7FAC4" w:rsidR="002F0C1B" w:rsidRPr="0091475E" w:rsidRDefault="002F0C1B" w:rsidP="002F0C1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D9E2F3" w:themeFill="accent1" w:themeFillTint="33"/>
            <w:vAlign w:val="center"/>
          </w:tcPr>
          <w:p w14:paraId="29877A61" w14:textId="06F14A9F" w:rsidR="002F0C1B" w:rsidRPr="0091475E" w:rsidRDefault="002F0C1B" w:rsidP="002F0C1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DP4</w:t>
            </w:r>
          </w:p>
        </w:tc>
        <w:tc>
          <w:tcPr>
            <w:tcW w:w="10281" w:type="dxa"/>
            <w:gridSpan w:val="8"/>
            <w:shd w:val="clear" w:color="auto" w:fill="D9E2F3" w:themeFill="accent1" w:themeFillTint="33"/>
            <w:vAlign w:val="center"/>
          </w:tcPr>
          <w:p w14:paraId="6DB0F575" w14:textId="320C88BA" w:rsidR="002F0C1B" w:rsidRPr="0091475E" w:rsidRDefault="002F0C1B" w:rsidP="002F0C1B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Familiarity of issues</w:t>
            </w:r>
          </w:p>
        </w:tc>
      </w:tr>
      <w:tr w:rsidR="002F0C1B" w:rsidRPr="0091475E" w14:paraId="389CF4CE" w14:textId="77777777" w:rsidTr="007D4383">
        <w:trPr>
          <w:trHeight w:val="212"/>
        </w:trPr>
        <w:tc>
          <w:tcPr>
            <w:tcW w:w="1733" w:type="dxa"/>
            <w:gridSpan w:val="2"/>
            <w:vMerge/>
            <w:shd w:val="clear" w:color="auto" w:fill="D9E2F3" w:themeFill="accent1" w:themeFillTint="33"/>
          </w:tcPr>
          <w:p w14:paraId="5DDE8BA3" w14:textId="7ABC1587" w:rsidR="002F0C1B" w:rsidRPr="0091475E" w:rsidRDefault="002F0C1B" w:rsidP="002F0C1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D9E2F3" w:themeFill="accent1" w:themeFillTint="33"/>
            <w:vAlign w:val="center"/>
          </w:tcPr>
          <w:p w14:paraId="2AACD75F" w14:textId="1E9FA6ED" w:rsidR="002F0C1B" w:rsidRPr="0091475E" w:rsidRDefault="002F0C1B" w:rsidP="002F0C1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DP5</w:t>
            </w:r>
          </w:p>
        </w:tc>
        <w:tc>
          <w:tcPr>
            <w:tcW w:w="10281" w:type="dxa"/>
            <w:gridSpan w:val="8"/>
            <w:shd w:val="clear" w:color="auto" w:fill="D9E2F3" w:themeFill="accent1" w:themeFillTint="33"/>
            <w:vAlign w:val="center"/>
          </w:tcPr>
          <w:p w14:paraId="3D9FDAE2" w14:textId="6DD39442" w:rsidR="002F0C1B" w:rsidRPr="0091475E" w:rsidRDefault="002F0C1B" w:rsidP="002F0C1B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Extent of applicable codes</w:t>
            </w:r>
          </w:p>
        </w:tc>
      </w:tr>
      <w:tr w:rsidR="002F0C1B" w:rsidRPr="0091475E" w14:paraId="04C82796" w14:textId="77777777" w:rsidTr="008543E6">
        <w:trPr>
          <w:trHeight w:val="201"/>
        </w:trPr>
        <w:tc>
          <w:tcPr>
            <w:tcW w:w="519" w:type="dxa"/>
            <w:vMerge w:val="restart"/>
            <w:shd w:val="clear" w:color="auto" w:fill="C9C9C9" w:themeFill="accent3" w:themeFillTint="99"/>
            <w:vAlign w:val="center"/>
          </w:tcPr>
          <w:p w14:paraId="78686178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DP</w:t>
            </w:r>
          </w:p>
        </w:tc>
        <w:tc>
          <w:tcPr>
            <w:tcW w:w="3230" w:type="dxa"/>
            <w:gridSpan w:val="4"/>
            <w:vMerge w:val="restart"/>
            <w:shd w:val="clear" w:color="auto" w:fill="C9C9C9" w:themeFill="accent3" w:themeFillTint="99"/>
            <w:vAlign w:val="center"/>
          </w:tcPr>
          <w:p w14:paraId="7BC53C79" w14:textId="40C75C54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CRITERIA</w:t>
            </w:r>
          </w:p>
        </w:tc>
        <w:tc>
          <w:tcPr>
            <w:tcW w:w="8016" w:type="dxa"/>
            <w:gridSpan w:val="5"/>
            <w:shd w:val="clear" w:color="auto" w:fill="C9C9C9" w:themeFill="accent3" w:themeFillTint="99"/>
          </w:tcPr>
          <w:p w14:paraId="03DE82DD" w14:textId="43CF1E2B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RATING SCALE</w:t>
            </w:r>
          </w:p>
        </w:tc>
        <w:tc>
          <w:tcPr>
            <w:tcW w:w="993" w:type="dxa"/>
            <w:vMerge w:val="restart"/>
            <w:shd w:val="clear" w:color="auto" w:fill="C9C9C9" w:themeFill="accent3" w:themeFillTint="99"/>
            <w:vAlign w:val="center"/>
          </w:tcPr>
          <w:p w14:paraId="0A4EFFB3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WEIGHTAGE</w:t>
            </w:r>
          </w:p>
        </w:tc>
        <w:tc>
          <w:tcPr>
            <w:tcW w:w="850" w:type="dxa"/>
            <w:vMerge w:val="restart"/>
            <w:shd w:val="clear" w:color="auto" w:fill="C9C9C9" w:themeFill="accent3" w:themeFillTint="99"/>
            <w:vAlign w:val="center"/>
          </w:tcPr>
          <w:p w14:paraId="13B43E56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MARKS</w:t>
            </w:r>
          </w:p>
        </w:tc>
      </w:tr>
      <w:tr w:rsidR="002F0C1B" w:rsidRPr="0091475E" w14:paraId="2A3CA62E" w14:textId="77777777" w:rsidTr="008543E6">
        <w:trPr>
          <w:trHeight w:val="201"/>
        </w:trPr>
        <w:tc>
          <w:tcPr>
            <w:tcW w:w="519" w:type="dxa"/>
            <w:vMerge/>
            <w:vAlign w:val="center"/>
          </w:tcPr>
          <w:p w14:paraId="0DA35DC4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vMerge/>
          </w:tcPr>
          <w:p w14:paraId="20A54E87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C9C9C9" w:themeFill="accent3" w:themeFillTint="99"/>
          </w:tcPr>
          <w:p w14:paraId="6E66F898" w14:textId="58ADDA8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  <w:p w14:paraId="7F5BC56B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VERY POOR</w:t>
            </w:r>
          </w:p>
        </w:tc>
        <w:tc>
          <w:tcPr>
            <w:tcW w:w="1518" w:type="dxa"/>
            <w:shd w:val="clear" w:color="auto" w:fill="C9C9C9" w:themeFill="accent3" w:themeFillTint="99"/>
          </w:tcPr>
          <w:p w14:paraId="7EB190C7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7D0C2CAF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POOR</w:t>
            </w:r>
          </w:p>
        </w:tc>
        <w:tc>
          <w:tcPr>
            <w:tcW w:w="1519" w:type="dxa"/>
            <w:shd w:val="clear" w:color="auto" w:fill="C9C9C9" w:themeFill="accent3" w:themeFillTint="99"/>
          </w:tcPr>
          <w:p w14:paraId="571B224B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  <w:p w14:paraId="46FF86AA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SATISFACTORY</w:t>
            </w:r>
          </w:p>
        </w:tc>
        <w:tc>
          <w:tcPr>
            <w:tcW w:w="1656" w:type="dxa"/>
            <w:shd w:val="clear" w:color="auto" w:fill="C9C9C9" w:themeFill="accent3" w:themeFillTint="99"/>
          </w:tcPr>
          <w:p w14:paraId="53DE056B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  <w:p w14:paraId="0782B5A9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GOOD</w:t>
            </w:r>
          </w:p>
        </w:tc>
        <w:tc>
          <w:tcPr>
            <w:tcW w:w="1690" w:type="dxa"/>
            <w:shd w:val="clear" w:color="auto" w:fill="C9C9C9" w:themeFill="accent3" w:themeFillTint="99"/>
          </w:tcPr>
          <w:p w14:paraId="3C7FDB6D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  <w:p w14:paraId="1011C5EF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VERY GOOD</w:t>
            </w:r>
          </w:p>
        </w:tc>
        <w:tc>
          <w:tcPr>
            <w:tcW w:w="993" w:type="dxa"/>
            <w:vMerge/>
          </w:tcPr>
          <w:p w14:paraId="14E3136E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666D1FE0" w14:textId="77777777" w:rsidR="002F0C1B" w:rsidRPr="0091475E" w:rsidRDefault="002F0C1B" w:rsidP="002F0C1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536FC0" w:rsidRPr="0091475E" w14:paraId="611EAAD2" w14:textId="77777777" w:rsidTr="00536FC0">
        <w:trPr>
          <w:trHeight w:val="454"/>
        </w:trPr>
        <w:tc>
          <w:tcPr>
            <w:tcW w:w="519" w:type="dxa"/>
            <w:vMerge w:val="restart"/>
            <w:vAlign w:val="center"/>
          </w:tcPr>
          <w:p w14:paraId="12C83B52" w14:textId="77777777" w:rsidR="00536FC0" w:rsidRPr="0091475E" w:rsidRDefault="00536FC0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  <w:p w14:paraId="54872708" w14:textId="4A56E1B6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 w:val="restart"/>
            <w:shd w:val="clear" w:color="auto" w:fill="FBE4D5" w:themeFill="accent2" w:themeFillTint="33"/>
            <w:vAlign w:val="center"/>
          </w:tcPr>
          <w:p w14:paraId="1E0ACF86" w14:textId="77777777" w:rsidR="00536FC0" w:rsidRPr="0091475E" w:rsidRDefault="00536FC0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5FF1350C" w14:textId="61CEDB5E" w:rsidR="00536FC0" w:rsidRPr="0091475E" w:rsidRDefault="00536FC0" w:rsidP="002F0C1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Depth of knowledge required</w:t>
            </w:r>
          </w:p>
        </w:tc>
        <w:tc>
          <w:tcPr>
            <w:tcW w:w="11568" w:type="dxa"/>
            <w:gridSpan w:val="9"/>
            <w:shd w:val="clear" w:color="auto" w:fill="FBE4D5" w:themeFill="accent2" w:themeFillTint="33"/>
            <w:vAlign w:val="center"/>
          </w:tcPr>
          <w:p w14:paraId="00636C7B" w14:textId="1FF713E1" w:rsidR="00536FC0" w:rsidRPr="0091475E" w:rsidRDefault="00536FC0" w:rsidP="00536FC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Proficient in using tools and equipment in conducting workshop practice with proper methods.</w:t>
            </w:r>
          </w:p>
          <w:p w14:paraId="11395FD8" w14:textId="0AE385BF" w:rsidR="00536FC0" w:rsidRPr="0091475E" w:rsidRDefault="00536FC0" w:rsidP="002F0C1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[CO2, PO6] (A5)-DK8 (DP1)</w:t>
            </w:r>
          </w:p>
        </w:tc>
      </w:tr>
      <w:tr w:rsidR="00536FC0" w:rsidRPr="0091475E" w14:paraId="3674DC8D" w14:textId="77777777" w:rsidTr="00536FC0">
        <w:trPr>
          <w:trHeight w:val="1833"/>
        </w:trPr>
        <w:tc>
          <w:tcPr>
            <w:tcW w:w="519" w:type="dxa"/>
            <w:vMerge/>
            <w:vAlign w:val="center"/>
          </w:tcPr>
          <w:p w14:paraId="5B37981D" w14:textId="27696EB1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7ED37F47" w14:textId="005CEF7F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681DF64E" w14:textId="2CA184EC" w:rsidR="00536FC0" w:rsidRPr="0091475E" w:rsidRDefault="00536FC0" w:rsidP="009D4BA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Able to read and interpret manual procedure and engineering drawings to carry out basic material and tooling selection.</w:t>
            </w:r>
          </w:p>
        </w:tc>
        <w:tc>
          <w:tcPr>
            <w:tcW w:w="1633" w:type="dxa"/>
            <w:shd w:val="clear" w:color="auto" w:fill="FFFFFF" w:themeFill="background1"/>
          </w:tcPr>
          <w:p w14:paraId="12C6B278" w14:textId="64A6EFDE" w:rsidR="00536FC0" w:rsidRPr="0091475E" w:rsidRDefault="00536FC0" w:rsidP="00D5738A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Fails for read and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interpret drawing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to material selection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or tool selection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18" w:type="dxa"/>
            <w:shd w:val="clear" w:color="auto" w:fill="FFFFFF" w:themeFill="background1"/>
          </w:tcPr>
          <w:p w14:paraId="6BB959D1" w14:textId="651176FC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Poorly for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read and interpret drawing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to material selection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or tool selection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19" w:type="dxa"/>
            <w:shd w:val="clear" w:color="auto" w:fill="FFFFFF" w:themeFill="background1"/>
          </w:tcPr>
          <w:p w14:paraId="40B797EB" w14:textId="5EDEE93A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Identifies the right way to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read and interpret drawing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to material selection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or tool selection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with frequently guidance.</w:t>
            </w:r>
          </w:p>
        </w:tc>
        <w:tc>
          <w:tcPr>
            <w:tcW w:w="1656" w:type="dxa"/>
            <w:shd w:val="clear" w:color="auto" w:fill="FFFFFF" w:themeFill="background1"/>
          </w:tcPr>
          <w:p w14:paraId="5E4BE8E9" w14:textId="3B61118A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Good in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read and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interpret drawing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to material selection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or tool selection with guidance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90" w:type="dxa"/>
            <w:shd w:val="clear" w:color="auto" w:fill="FFFFFF" w:themeFill="background1"/>
          </w:tcPr>
          <w:p w14:paraId="21332AFB" w14:textId="594FFCEA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Excellent in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read and interpret drawing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to transfer layout from drawing to material selection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or tool selection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independently.</w:t>
            </w:r>
          </w:p>
        </w:tc>
        <w:tc>
          <w:tcPr>
            <w:tcW w:w="993" w:type="dxa"/>
            <w:vAlign w:val="center"/>
          </w:tcPr>
          <w:p w14:paraId="4304AE15" w14:textId="7793811F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5973FBC" w14:textId="06ECCA56" w:rsidR="00536FC0" w:rsidRPr="0091475E" w:rsidRDefault="00536FC0" w:rsidP="009D4BA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</w:tr>
      <w:tr w:rsidR="00536FC0" w:rsidRPr="0091475E" w14:paraId="7FB4C08F" w14:textId="77777777" w:rsidTr="00536FC0">
        <w:trPr>
          <w:trHeight w:val="2174"/>
        </w:trPr>
        <w:tc>
          <w:tcPr>
            <w:tcW w:w="519" w:type="dxa"/>
            <w:vMerge/>
            <w:vAlign w:val="center"/>
          </w:tcPr>
          <w:p w14:paraId="09418354" w14:textId="154CDEAF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3157E869" w14:textId="77777777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147BD525" w14:textId="5AD3081D" w:rsidR="00536FC0" w:rsidRPr="0091475E" w:rsidRDefault="00536FC0" w:rsidP="00F01AC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Apply appropriate methods to perform the workshop activities.</w:t>
            </w:r>
          </w:p>
        </w:tc>
        <w:tc>
          <w:tcPr>
            <w:tcW w:w="1633" w:type="dxa"/>
            <w:shd w:val="clear" w:color="auto" w:fill="FFFFFF" w:themeFill="background1"/>
          </w:tcPr>
          <w:p w14:paraId="25CA0809" w14:textId="0CF07834" w:rsidR="00536FC0" w:rsidRPr="0091475E" w:rsidRDefault="00536FC0" w:rsidP="00157E9F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Fails to apply appropriate methods to perform the workshop activities and requires continuous assistance.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536FC0" w:rsidRPr="0091475E" w14:paraId="1CBD986F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204546E6" w14:textId="77777777" w:rsidR="00536FC0" w:rsidRPr="0091475E" w:rsidRDefault="00536FC0" w:rsidP="00157E9F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b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308D9A9D" w14:textId="77777777" w:rsidR="00536FC0" w:rsidRPr="0091475E" w:rsidRDefault="00536FC0" w:rsidP="00157E9F">
            <w:pPr>
              <w:autoSpaceDE w:val="0"/>
              <w:autoSpaceDN w:val="0"/>
              <w:adjustRightInd w:val="0"/>
              <w:rPr>
                <w:rFonts w:cstheme="minorHAnsi"/>
                <w:bCs/>
                <w:vanish/>
                <w:color w:val="000000" w:themeColor="text1"/>
                <w:sz w:val="18"/>
                <w:szCs w:val="18"/>
              </w:rPr>
            </w:pPr>
          </w:p>
          <w:p w14:paraId="6DACAD7A" w14:textId="2A6BB873" w:rsidR="00536FC0" w:rsidRPr="0091475E" w:rsidRDefault="00536FC0" w:rsidP="00157E9F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148814A3" w14:textId="6C83D042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Applies inappropriate or incorrect methods in several workshop activities and requires frequent guidance.</w:t>
            </w:r>
          </w:p>
        </w:tc>
        <w:tc>
          <w:tcPr>
            <w:tcW w:w="1519" w:type="dxa"/>
            <w:shd w:val="clear" w:color="auto" w:fill="FFFFFF" w:themeFill="background1"/>
          </w:tcPr>
          <w:p w14:paraId="438C79AC" w14:textId="16CD5F3D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Applies appropriate methods to perform workshop activities but requires some guidance and makes several minor errors.</w:t>
            </w:r>
          </w:p>
        </w:tc>
        <w:tc>
          <w:tcPr>
            <w:tcW w:w="1656" w:type="dxa"/>
            <w:shd w:val="clear" w:color="auto" w:fill="FFFFFF" w:themeFill="background1"/>
          </w:tcPr>
          <w:p w14:paraId="7F2487C2" w14:textId="2FCDEC06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Applies appropriate methods correctly to perform most workshop activities with minor errors and minimal guidance.</w:t>
            </w:r>
          </w:p>
        </w:tc>
        <w:tc>
          <w:tcPr>
            <w:tcW w:w="1690" w:type="dxa"/>
            <w:shd w:val="clear" w:color="auto" w:fill="FFFFFF" w:themeFill="background1"/>
          </w:tcPr>
          <w:p w14:paraId="37791A3C" w14:textId="335C2780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Applies appropriate methods correctly and consistently to perform all workshop activities safely and effectively with minimal guidance.</w:t>
            </w:r>
          </w:p>
        </w:tc>
        <w:tc>
          <w:tcPr>
            <w:tcW w:w="993" w:type="dxa"/>
            <w:vAlign w:val="center"/>
          </w:tcPr>
          <w:p w14:paraId="3BF033E8" w14:textId="39C76F2C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09042965" w14:textId="0BC0BDAF" w:rsidR="00536FC0" w:rsidRPr="0091475E" w:rsidRDefault="00536FC0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</w:tr>
      <w:tr w:rsidR="00F01AC2" w:rsidRPr="0091475E" w14:paraId="3EDAF05C" w14:textId="77777777" w:rsidTr="00CF72E2">
        <w:trPr>
          <w:trHeight w:val="201"/>
        </w:trPr>
        <w:tc>
          <w:tcPr>
            <w:tcW w:w="519" w:type="dxa"/>
            <w:vMerge w:val="restart"/>
            <w:vAlign w:val="center"/>
          </w:tcPr>
          <w:p w14:paraId="7D0925E8" w14:textId="55F2B0D7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21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63002D77" w14:textId="70446142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Familiarity of issues</w:t>
            </w:r>
          </w:p>
        </w:tc>
        <w:tc>
          <w:tcPr>
            <w:tcW w:w="11568" w:type="dxa"/>
            <w:gridSpan w:val="9"/>
            <w:shd w:val="clear" w:color="auto" w:fill="FFF2CC" w:themeFill="accent4" w:themeFillTint="33"/>
          </w:tcPr>
          <w:p w14:paraId="0A54138C" w14:textId="77777777" w:rsidR="00F01AC2" w:rsidRPr="0091475E" w:rsidRDefault="00F01AC2" w:rsidP="00F01AC2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Issues accurately and relevantly to fellow practitioners in each workshop activities.</w:t>
            </w:r>
          </w:p>
          <w:p w14:paraId="357B47E6" w14:textId="12A93AA4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[CO2, PO6] (A5)- -DK8 (DP1, DP4)</w:t>
            </w:r>
          </w:p>
        </w:tc>
      </w:tr>
      <w:tr w:rsidR="00D679FC" w:rsidRPr="0091475E" w14:paraId="241A05A5" w14:textId="77777777" w:rsidTr="009D3236">
        <w:trPr>
          <w:trHeight w:val="3735"/>
        </w:trPr>
        <w:tc>
          <w:tcPr>
            <w:tcW w:w="519" w:type="dxa"/>
            <w:vMerge/>
            <w:vAlign w:val="center"/>
          </w:tcPr>
          <w:p w14:paraId="32F3BB21" w14:textId="45622376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FF2CC" w:themeFill="accent4" w:themeFillTint="33"/>
            <w:vAlign w:val="center"/>
          </w:tcPr>
          <w:p w14:paraId="4B5EBE93" w14:textId="706A27E5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11D35E92" w14:textId="235211A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Identifies and corrects any related issues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  <w:t>(machining issues: tool wear, power fluctuations, equipment faults)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  <w:t xml:space="preserve">(excessive compaction, </w:t>
            </w:r>
            <w:proofErr w:type="gramStart"/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Excessively</w:t>
            </w:r>
            <w:proofErr w:type="gramEnd"/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dry sand)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  <w:t>(clearances, incorrect dimensions, or loose/over-tight fits.)</w:t>
            </w:r>
          </w:p>
        </w:tc>
        <w:tc>
          <w:tcPr>
            <w:tcW w:w="1633" w:type="dxa"/>
            <w:shd w:val="clear" w:color="auto" w:fill="FFFFFF" w:themeFill="background1"/>
          </w:tcPr>
          <w:p w14:paraId="3108E9A6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Ignores or worsens any issue/ unfamiliar sound tool or </w:t>
            </w:r>
          </w:p>
          <w:p w14:paraId="3DF85986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machining</w:t>
            </w:r>
          </w:p>
          <w:p w14:paraId="7B8F49CF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problems.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</w:p>
          <w:p w14:paraId="0CC1E23A" w14:textId="5C28466A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05106FDD" w14:textId="430F8C20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Fails to correct issues effectively.</w:t>
            </w:r>
          </w:p>
        </w:tc>
        <w:tc>
          <w:tcPr>
            <w:tcW w:w="1519" w:type="dxa"/>
            <w:shd w:val="clear" w:color="auto" w:fill="FFFFFF" w:themeFill="background1"/>
          </w:tcPr>
          <w:p w14:paraId="62A02BE1" w14:textId="467F8044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Recognizes issues but corrective action unclear.</w:t>
            </w:r>
          </w:p>
        </w:tc>
        <w:tc>
          <w:tcPr>
            <w:tcW w:w="1656" w:type="dxa"/>
            <w:shd w:val="clear" w:color="auto" w:fill="FFFFFF" w:themeFill="background1"/>
          </w:tcPr>
          <w:p w14:paraId="246885F9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Identifies issues</w:t>
            </w:r>
          </w:p>
          <w:p w14:paraId="58E8700E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and adjusts with</w:t>
            </w:r>
          </w:p>
          <w:p w14:paraId="35C0323A" w14:textId="2003B984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some guidance.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Ensure components fit together correctly without excessive clearance or interference.</w:t>
            </w:r>
          </w:p>
        </w:tc>
        <w:tc>
          <w:tcPr>
            <w:tcW w:w="1690" w:type="dxa"/>
            <w:shd w:val="clear" w:color="auto" w:fill="FFFFFF" w:themeFill="background1"/>
          </w:tcPr>
          <w:p w14:paraId="23D66BF3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Detects and</w:t>
            </w:r>
          </w:p>
          <w:p w14:paraId="73F805AB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corrects issues</w:t>
            </w:r>
          </w:p>
          <w:p w14:paraId="0CFE5A66" w14:textId="77777777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effectively with</w:t>
            </w:r>
          </w:p>
          <w:p w14:paraId="2953AC98" w14:textId="14DEB67A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clear reasoning.</w:t>
            </w:r>
          </w:p>
        </w:tc>
        <w:tc>
          <w:tcPr>
            <w:tcW w:w="993" w:type="dxa"/>
            <w:vAlign w:val="center"/>
          </w:tcPr>
          <w:p w14:paraId="0A110EAD" w14:textId="3F0B1B5F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4B6CB2F4" w14:textId="5A6E010E" w:rsidR="00D679FC" w:rsidRPr="0091475E" w:rsidRDefault="00D679FC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</w:tr>
      <w:tr w:rsidR="00F01AC2" w:rsidRPr="0091475E" w14:paraId="05530015" w14:textId="77777777" w:rsidTr="00CF72E2">
        <w:trPr>
          <w:trHeight w:val="201"/>
        </w:trPr>
        <w:tc>
          <w:tcPr>
            <w:tcW w:w="519" w:type="dxa"/>
            <w:vMerge w:val="restart"/>
            <w:vAlign w:val="center"/>
          </w:tcPr>
          <w:p w14:paraId="7C7FFCE7" w14:textId="419BCA6B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21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551627CC" w14:textId="2D186E87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Extent of applicable codes</w:t>
            </w:r>
          </w:p>
        </w:tc>
        <w:tc>
          <w:tcPr>
            <w:tcW w:w="11568" w:type="dxa"/>
            <w:gridSpan w:val="9"/>
            <w:shd w:val="clear" w:color="auto" w:fill="E2EFD9" w:themeFill="accent6" w:themeFillTint="33"/>
          </w:tcPr>
          <w:p w14:paraId="62366453" w14:textId="0916B317" w:rsidR="00F01AC2" w:rsidRPr="0091475E" w:rsidRDefault="00F01AC2" w:rsidP="00F01AC2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Applicable codes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 and relevantly to fellow practitioners in each workshop activities.</w:t>
            </w:r>
          </w:p>
          <w:p w14:paraId="1B5E2235" w14:textId="5B64504F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[CO2, PO6] (A5)- -DK8 (DP5)</w:t>
            </w:r>
          </w:p>
        </w:tc>
      </w:tr>
      <w:tr w:rsidR="00F01AC2" w:rsidRPr="0091475E" w14:paraId="173D09B2" w14:textId="77777777" w:rsidTr="008D2A06">
        <w:trPr>
          <w:trHeight w:val="201"/>
        </w:trPr>
        <w:tc>
          <w:tcPr>
            <w:tcW w:w="519" w:type="dxa"/>
            <w:vMerge/>
            <w:vAlign w:val="center"/>
          </w:tcPr>
          <w:p w14:paraId="046F9898" w14:textId="5AB8F906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E2EFD9" w:themeFill="accent6" w:themeFillTint="33"/>
            <w:vAlign w:val="center"/>
          </w:tcPr>
          <w:p w14:paraId="483DB83D" w14:textId="2914E531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</w:tcPr>
          <w:p w14:paraId="040B6E74" w14:textId="4B4ABA43" w:rsidR="00F01AC2" w:rsidRPr="0091475E" w:rsidRDefault="00F01AC2" w:rsidP="00F01AC2">
            <w:pPr>
              <w:spacing w:after="0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Apply / Demonstrate responsibilities according to relevant welding/casting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lastRenderedPageBreak/>
              <w:t>codes and standards</w:t>
            </w:r>
          </w:p>
          <w:p w14:paraId="0BCEA52E" w14:textId="77777777" w:rsidR="00F01AC2" w:rsidRPr="0091475E" w:rsidRDefault="00F01AC2" w:rsidP="00F01AC2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during workshop practice. </w:t>
            </w:r>
          </w:p>
          <w:p w14:paraId="56B5B4AA" w14:textId="234F14BB" w:rsidR="00F01AC2" w:rsidRPr="0091475E" w:rsidRDefault="00F01AC2" w:rsidP="00F01AC2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(ex: machine setup, /rod/filler/sand casting / ISO, ANSI, material std/machine SOP/lab manual procedure)</w:t>
            </w:r>
          </w:p>
        </w:tc>
        <w:tc>
          <w:tcPr>
            <w:tcW w:w="1633" w:type="dxa"/>
            <w:shd w:val="clear" w:color="auto" w:fill="FFFFFF" w:themeFill="background1"/>
          </w:tcPr>
          <w:p w14:paraId="64E3852B" w14:textId="12B80949" w:rsidR="00F01AC2" w:rsidRPr="0091475E" w:rsidRDefault="00F01AC2" w:rsidP="00F01AC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Didn’t demonstrate the consequent responsibilities relevant to engineering technician practice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with extensive applicable codes in the world.</w:t>
            </w:r>
          </w:p>
          <w:p w14:paraId="02D1DEC5" w14:textId="379045FB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3BEB8BF3" w14:textId="77777777" w:rsidR="00F01AC2" w:rsidRPr="0091475E" w:rsidRDefault="00F01AC2" w:rsidP="00F01AC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Some explanation the consequent responsibilities relevant to engineering technician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practice with extensive applicable codes in the world.</w:t>
            </w:r>
          </w:p>
          <w:p w14:paraId="485BE08A" w14:textId="0778AF59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19" w:type="dxa"/>
            <w:shd w:val="clear" w:color="auto" w:fill="FFFFFF" w:themeFill="background1"/>
          </w:tcPr>
          <w:p w14:paraId="72256D00" w14:textId="77777777" w:rsidR="00F01AC2" w:rsidRPr="0091475E" w:rsidRDefault="00F01AC2" w:rsidP="00F01AC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Fair in explanation consequent responsibilities relevant to engineering technician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practice with extensive applicable codes in the world.</w:t>
            </w:r>
          </w:p>
          <w:p w14:paraId="07C1F816" w14:textId="5664BFF8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56" w:type="dxa"/>
            <w:shd w:val="clear" w:color="auto" w:fill="FFFFFF" w:themeFill="background1"/>
          </w:tcPr>
          <w:p w14:paraId="6DC952BE" w14:textId="77777777" w:rsidR="00F01AC2" w:rsidRPr="0091475E" w:rsidRDefault="00F01AC2" w:rsidP="00F01AC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Good in explanation the consequent responsibilities relevant to engineering technician practice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with extensive applicable codes in the world.</w:t>
            </w:r>
          </w:p>
          <w:p w14:paraId="37572854" w14:textId="20D38606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</w:tcPr>
          <w:p w14:paraId="21D20FC0" w14:textId="77777777" w:rsidR="00F01AC2" w:rsidRPr="0091475E" w:rsidRDefault="00F01AC2" w:rsidP="00F01AC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Excellent in explanation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engineering technician practice with extensive applicable codes in the world.</w:t>
            </w:r>
          </w:p>
          <w:p w14:paraId="25B2EB2B" w14:textId="12B2FFA3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Include example of practicing guidance.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(e.g., OSHA, ISO, ANSI, material std, environmental std).</w:t>
            </w:r>
          </w:p>
        </w:tc>
        <w:tc>
          <w:tcPr>
            <w:tcW w:w="993" w:type="dxa"/>
            <w:vAlign w:val="center"/>
          </w:tcPr>
          <w:p w14:paraId="5BF4A37E" w14:textId="0F39FA19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1 </w:t>
            </w:r>
          </w:p>
        </w:tc>
        <w:tc>
          <w:tcPr>
            <w:tcW w:w="850" w:type="dxa"/>
            <w:vAlign w:val="center"/>
          </w:tcPr>
          <w:p w14:paraId="5330EE91" w14:textId="478EEA49" w:rsidR="00F01AC2" w:rsidRPr="0091475E" w:rsidRDefault="00157E9F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</w:tr>
      <w:tr w:rsidR="00F01AC2" w:rsidRPr="0091475E" w14:paraId="1681CB15" w14:textId="77777777" w:rsidTr="008D2A06">
        <w:trPr>
          <w:trHeight w:val="201"/>
        </w:trPr>
        <w:tc>
          <w:tcPr>
            <w:tcW w:w="519" w:type="dxa"/>
            <w:vAlign w:val="center"/>
          </w:tcPr>
          <w:p w14:paraId="14F73D4D" w14:textId="77777777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shd w:val="clear" w:color="auto" w:fill="E2EFD9" w:themeFill="accent6" w:themeFillTint="33"/>
            <w:vAlign w:val="center"/>
          </w:tcPr>
          <w:p w14:paraId="6BF77941" w14:textId="26A023E7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0FF39AFE" w14:textId="52089636" w:rsidR="00F01AC2" w:rsidRPr="0091475E" w:rsidRDefault="00F01AC2" w:rsidP="00F01AC2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Demonstrate awareness of welding/casting safety procedures based on established standards and codes of practice.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 xml:space="preserve">(e.g., Wear proper PPE/ awareness on machining safety procedure/ emergency stops) 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0F8DB6CD" w14:textId="427BD2E0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Fails to demonstrate</w:t>
            </w:r>
            <w:r w:rsidR="00536FC0"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understanding </w:t>
            </w:r>
            <w:proofErr w:type="gramStart"/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of  welding</w:t>
            </w:r>
            <w:proofErr w:type="gramEnd"/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/casting safety procedures based on established standards and codes of practice.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4AAA969C" w14:textId="72240772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Demonstrates limited understanding of responsibilities and applies codes and standards inconsistently or inaccurately.</w:t>
            </w:r>
          </w:p>
        </w:tc>
        <w:tc>
          <w:tcPr>
            <w:tcW w:w="1519" w:type="dxa"/>
            <w:shd w:val="clear" w:color="auto" w:fill="FFFFFF" w:themeFill="background1"/>
            <w:vAlign w:val="center"/>
          </w:tcPr>
          <w:p w14:paraId="0D60CB19" w14:textId="2B0E9022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Demonstrates basic understanding of responsibilities and relates relevant codes and standards to common welding and casting practices.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555C2B30" w14:textId="127A897B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Demonstrates good understanding of responsibilities and correctly applies appropriate codes and standards in most engineering situations.</w:t>
            </w: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5C3E34A1" w14:textId="7AA02BA1" w:rsidR="00F01AC2" w:rsidRPr="0091475E" w:rsidRDefault="00F01AC2" w:rsidP="00F01AC2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Demonstrates comprehensive knowledge of welding/casting safety procedures; includes both general and specific practices.</w:t>
            </w:r>
          </w:p>
          <w:p w14:paraId="3FAA0908" w14:textId="5B3A077D" w:rsidR="00F01AC2" w:rsidRPr="0091475E" w:rsidRDefault="00F01AC2" w:rsidP="00F01AC2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BF1B79D" w14:textId="4C7B8255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Clearly identifies and accurately references relevant safety standards or codes of practice </w:t>
            </w:r>
          </w:p>
        </w:tc>
        <w:tc>
          <w:tcPr>
            <w:tcW w:w="993" w:type="dxa"/>
            <w:vAlign w:val="center"/>
          </w:tcPr>
          <w:p w14:paraId="131DE073" w14:textId="431D67F2" w:rsidR="00F01AC2" w:rsidRPr="0091475E" w:rsidRDefault="00F01AC2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850" w:type="dxa"/>
            <w:vAlign w:val="center"/>
          </w:tcPr>
          <w:p w14:paraId="7C384A28" w14:textId="4012155B" w:rsidR="00F01AC2" w:rsidRPr="0091475E" w:rsidRDefault="00157E9F" w:rsidP="00F01AC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</w:tr>
      <w:tr w:rsidR="00F01AC2" w:rsidRPr="0091475E" w14:paraId="5E8DDCDE" w14:textId="77777777" w:rsidTr="008543E6">
        <w:trPr>
          <w:trHeight w:val="572"/>
        </w:trPr>
        <w:tc>
          <w:tcPr>
            <w:tcW w:w="12758" w:type="dxa"/>
            <w:gridSpan w:val="11"/>
          </w:tcPr>
          <w:p w14:paraId="6304EF53" w14:textId="77777777" w:rsidR="00F01AC2" w:rsidRPr="0091475E" w:rsidRDefault="00F01AC2" w:rsidP="00F01AC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87F8E76" w14:textId="77777777" w:rsidR="00F01AC2" w:rsidRPr="0091475E" w:rsidRDefault="00F01AC2" w:rsidP="00F01AC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TOTAL MARKS</w:t>
            </w:r>
          </w:p>
          <w:p w14:paraId="32AEDAC9" w14:textId="4F5E1CB1" w:rsidR="00F01AC2" w:rsidRPr="0091475E" w:rsidRDefault="00F01AC2" w:rsidP="00F01AC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0C0E4F" w14:textId="187CA2AA" w:rsidR="00F01AC2" w:rsidRPr="0091475E" w:rsidRDefault="00F01AC2" w:rsidP="00F01AC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40</w:t>
            </w:r>
          </w:p>
        </w:tc>
      </w:tr>
    </w:tbl>
    <w:p w14:paraId="035F0758" w14:textId="6CD3F95C" w:rsidR="006E182D" w:rsidRPr="0091475E" w:rsidRDefault="006E182D" w:rsidP="000265C4">
      <w:pPr>
        <w:spacing w:after="0" w:line="276" w:lineRule="auto"/>
        <w:rPr>
          <w:color w:val="000000" w:themeColor="text1"/>
        </w:rPr>
      </w:pPr>
    </w:p>
    <w:p w14:paraId="1B122959" w14:textId="22C8F69A" w:rsidR="00D32A5B" w:rsidRPr="0091475E" w:rsidRDefault="00D32A5B" w:rsidP="000265C4">
      <w:pPr>
        <w:spacing w:after="0" w:line="276" w:lineRule="auto"/>
        <w:rPr>
          <w:color w:val="000000" w:themeColor="text1"/>
        </w:rPr>
      </w:pPr>
    </w:p>
    <w:p w14:paraId="6C1196AE" w14:textId="24032867" w:rsidR="00D679FC" w:rsidRPr="0091475E" w:rsidRDefault="00D679FC">
      <w:pPr>
        <w:spacing w:after="0" w:line="240" w:lineRule="auto"/>
        <w:rPr>
          <w:color w:val="000000" w:themeColor="text1"/>
        </w:rPr>
      </w:pPr>
      <w:r w:rsidRPr="0091475E">
        <w:rPr>
          <w:color w:val="000000" w:themeColor="text1"/>
        </w:rPr>
        <w:br w:type="page"/>
      </w:r>
    </w:p>
    <w:p w14:paraId="2831B28A" w14:textId="77777777" w:rsidR="00FB5315" w:rsidRPr="0091475E" w:rsidRDefault="00FB5315" w:rsidP="000265C4">
      <w:pPr>
        <w:spacing w:after="0" w:line="276" w:lineRule="auto"/>
        <w:rPr>
          <w:color w:val="000000" w:themeColor="text1"/>
        </w:rPr>
      </w:pPr>
    </w:p>
    <w:tbl>
      <w:tblPr>
        <w:tblStyle w:val="TableGrid"/>
        <w:tblW w:w="1360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19"/>
        <w:gridCol w:w="1214"/>
        <w:gridCol w:w="307"/>
        <w:gridCol w:w="1287"/>
        <w:gridCol w:w="422"/>
        <w:gridCol w:w="1633"/>
        <w:gridCol w:w="1518"/>
        <w:gridCol w:w="1519"/>
        <w:gridCol w:w="1656"/>
        <w:gridCol w:w="1690"/>
        <w:gridCol w:w="993"/>
        <w:gridCol w:w="850"/>
      </w:tblGrid>
      <w:tr w:rsidR="0032543C" w:rsidRPr="0091475E" w14:paraId="7270800A" w14:textId="77777777" w:rsidTr="007D4383">
        <w:trPr>
          <w:trHeight w:val="201"/>
        </w:trPr>
        <w:tc>
          <w:tcPr>
            <w:tcW w:w="13608" w:type="dxa"/>
            <w:gridSpan w:val="12"/>
            <w:shd w:val="clear" w:color="auto" w:fill="FFE599" w:themeFill="accent4" w:themeFillTint="66"/>
          </w:tcPr>
          <w:p w14:paraId="4F5C9592" w14:textId="7D0AD22B" w:rsidR="0032543C" w:rsidRPr="0091475E" w:rsidRDefault="0032543C" w:rsidP="00EB381D">
            <w:pPr>
              <w:spacing w:after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</w:rPr>
              <w:t xml:space="preserve">PART </w:t>
            </w:r>
            <w:r w:rsidR="00B235C4" w:rsidRPr="0091475E">
              <w:rPr>
                <w:rFonts w:cstheme="minorHAnsi"/>
                <w:b/>
                <w:bCs/>
                <w:color w:val="000000" w:themeColor="text1"/>
              </w:rPr>
              <w:t>B</w:t>
            </w:r>
            <w:r w:rsidRPr="0091475E">
              <w:rPr>
                <w:rFonts w:cstheme="minorHAnsi"/>
                <w:b/>
                <w:bCs/>
                <w:color w:val="000000" w:themeColor="text1"/>
              </w:rPr>
              <w:t xml:space="preserve">:  </w:t>
            </w: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LAB EXERCISE</w:t>
            </w:r>
          </w:p>
          <w:p w14:paraId="2DE2D775" w14:textId="2E7764AB" w:rsidR="0032543C" w:rsidRPr="0091475E" w:rsidRDefault="0032543C" w:rsidP="00EB381D">
            <w:pPr>
              <w:spacing w:after="0" w:line="276" w:lineRule="auto"/>
              <w:ind w:right="-804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</w:rPr>
              <w:t>PRACTICAL EVALUATION – INDIVIDUAL EVALUATION (</w:t>
            </w:r>
            <w:r w:rsidR="00BB2CF5" w:rsidRPr="0091475E">
              <w:rPr>
                <w:rFonts w:cstheme="minorHAnsi"/>
                <w:b/>
                <w:bCs/>
                <w:color w:val="000000" w:themeColor="text1"/>
              </w:rPr>
              <w:t>4</w:t>
            </w:r>
            <w:r w:rsidRPr="0091475E">
              <w:rPr>
                <w:rFonts w:cstheme="minorHAnsi"/>
                <w:b/>
                <w:bCs/>
                <w:color w:val="000000" w:themeColor="text1"/>
              </w:rPr>
              <w:t xml:space="preserve">0%) </w:t>
            </w: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[CO</w:t>
            </w:r>
            <w:r w:rsidR="00BB2CF5"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, PO5] (P4) DK2, DK6 (DP</w:t>
            </w:r>
            <w:proofErr w:type="gramStart"/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1,DP</w:t>
            </w:r>
            <w:proofErr w:type="gramEnd"/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2, DP4)</w:t>
            </w:r>
          </w:p>
        </w:tc>
      </w:tr>
      <w:tr w:rsidR="0032543C" w:rsidRPr="0091475E" w14:paraId="32C428C2" w14:textId="77777777" w:rsidTr="007D4383">
        <w:trPr>
          <w:trHeight w:val="222"/>
        </w:trPr>
        <w:tc>
          <w:tcPr>
            <w:tcW w:w="1733" w:type="dxa"/>
            <w:gridSpan w:val="2"/>
            <w:shd w:val="clear" w:color="auto" w:fill="FFF2CC" w:themeFill="accent4" w:themeFillTint="33"/>
            <w:vAlign w:val="center"/>
          </w:tcPr>
          <w:p w14:paraId="60ECE5FC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COURSE OUTCOME (CO):</w:t>
            </w: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7B3FD32E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CO1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5A95755C" w14:textId="62F8075B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Perform appropriate techniques, resources and modern engineering tools to well-defined engineering problems in each workshop activit</w:t>
            </w:r>
            <w:r w:rsidR="00BB2CF5" w:rsidRPr="0091475E">
              <w:rPr>
                <w:rFonts w:cstheme="minorHAnsi"/>
                <w:color w:val="000000" w:themeColor="text1"/>
              </w:rPr>
              <w:t>y</w:t>
            </w:r>
            <w:r w:rsidRPr="0091475E">
              <w:rPr>
                <w:rFonts w:cstheme="minorHAnsi"/>
                <w:color w:val="000000" w:themeColor="text1"/>
              </w:rPr>
              <w:t xml:space="preserve">, with an awareness of the limitations. [PO5, PLO3] (P4) DK2, </w:t>
            </w:r>
            <w:r w:rsidRPr="0091475E">
              <w:rPr>
                <w:rFonts w:eastAsia="Times New Roman" w:cstheme="minorHAnsi"/>
                <w:color w:val="000000" w:themeColor="text1"/>
                <w:lang w:eastAsia="en-MY"/>
              </w:rPr>
              <w:t>DK6 (DP1,</w:t>
            </w:r>
            <w:r w:rsidR="00BB2CF5" w:rsidRPr="0091475E">
              <w:rPr>
                <w:rFonts w:eastAsia="Times New Roman" w:cstheme="minorHAnsi"/>
                <w:color w:val="000000" w:themeColor="text1"/>
                <w:lang w:eastAsia="en-MY"/>
              </w:rPr>
              <w:t xml:space="preserve"> </w:t>
            </w:r>
            <w:r w:rsidRPr="0091475E">
              <w:rPr>
                <w:rFonts w:eastAsia="Times New Roman" w:cstheme="minorHAnsi"/>
                <w:color w:val="000000" w:themeColor="text1"/>
                <w:lang w:eastAsia="en-MY"/>
              </w:rPr>
              <w:t>DP2, DP4)</w:t>
            </w:r>
          </w:p>
        </w:tc>
      </w:tr>
      <w:tr w:rsidR="0032543C" w:rsidRPr="0091475E" w14:paraId="0814696C" w14:textId="77777777" w:rsidTr="007D4383">
        <w:trPr>
          <w:trHeight w:val="814"/>
        </w:trPr>
        <w:tc>
          <w:tcPr>
            <w:tcW w:w="1733" w:type="dxa"/>
            <w:gridSpan w:val="2"/>
            <w:shd w:val="clear" w:color="auto" w:fill="FFF2CC" w:themeFill="accent4" w:themeFillTint="33"/>
            <w:vAlign w:val="center"/>
          </w:tcPr>
          <w:p w14:paraId="2A5C6841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PROGRAMME OUTCOME (PO):</w:t>
            </w: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36184DEC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PO5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5D721513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 xml:space="preserve">[Tool Usage] </w:t>
            </w:r>
          </w:p>
          <w:p w14:paraId="7C9F5889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Apply appropriate techniques, resources, and modern engineering computing and IT tools to well-defined engineering problems, with an awareness of the limitations (DK2 and DK6)</w:t>
            </w:r>
          </w:p>
        </w:tc>
      </w:tr>
      <w:tr w:rsidR="0032543C" w:rsidRPr="0091475E" w14:paraId="07A95E66" w14:textId="77777777" w:rsidTr="007D4383">
        <w:trPr>
          <w:trHeight w:val="200"/>
        </w:trPr>
        <w:tc>
          <w:tcPr>
            <w:tcW w:w="1733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121D0C35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KNOWLEDGE PROFILE (DK):</w:t>
            </w: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7F6A1B07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DK2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249BCA37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Procedural mathematics, numerical analysis, statistics applicable in a sub-discipline</w:t>
            </w:r>
          </w:p>
        </w:tc>
      </w:tr>
      <w:tr w:rsidR="0032543C" w:rsidRPr="0091475E" w14:paraId="6B005817" w14:textId="77777777" w:rsidTr="007D4383">
        <w:trPr>
          <w:trHeight w:val="410"/>
        </w:trPr>
        <w:tc>
          <w:tcPr>
            <w:tcW w:w="1733" w:type="dxa"/>
            <w:gridSpan w:val="2"/>
            <w:vMerge/>
            <w:shd w:val="clear" w:color="auto" w:fill="FFF2CC" w:themeFill="accent4" w:themeFillTint="33"/>
            <w:vAlign w:val="center"/>
          </w:tcPr>
          <w:p w14:paraId="07972E4C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4DD7D8C6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DK6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6CA4027D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Codified practical engineering knowledge in recognised practice area.</w:t>
            </w:r>
          </w:p>
        </w:tc>
      </w:tr>
      <w:tr w:rsidR="0032543C" w:rsidRPr="0091475E" w14:paraId="232DC196" w14:textId="77777777" w:rsidTr="007D4383">
        <w:trPr>
          <w:trHeight w:val="201"/>
        </w:trPr>
        <w:tc>
          <w:tcPr>
            <w:tcW w:w="1733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07404CBD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PROBLEM SOLVING (DP):</w:t>
            </w: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48CCB52B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DP1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704F0989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Depth of knowledge required</w:t>
            </w:r>
          </w:p>
        </w:tc>
      </w:tr>
      <w:tr w:rsidR="0032543C" w:rsidRPr="0091475E" w14:paraId="4D9D4519" w14:textId="77777777" w:rsidTr="007D4383">
        <w:trPr>
          <w:trHeight w:val="207"/>
        </w:trPr>
        <w:tc>
          <w:tcPr>
            <w:tcW w:w="1733" w:type="dxa"/>
            <w:gridSpan w:val="2"/>
            <w:vMerge/>
            <w:shd w:val="clear" w:color="auto" w:fill="FFF2CC" w:themeFill="accent4" w:themeFillTint="33"/>
          </w:tcPr>
          <w:p w14:paraId="2D6851DD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161951DF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DP2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64668F88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Range of conflicting requirements</w:t>
            </w:r>
          </w:p>
        </w:tc>
      </w:tr>
      <w:tr w:rsidR="0032543C" w:rsidRPr="0091475E" w14:paraId="704300BF" w14:textId="77777777" w:rsidTr="007D4383">
        <w:trPr>
          <w:trHeight w:val="212"/>
        </w:trPr>
        <w:tc>
          <w:tcPr>
            <w:tcW w:w="1733" w:type="dxa"/>
            <w:gridSpan w:val="2"/>
            <w:vMerge/>
            <w:shd w:val="clear" w:color="auto" w:fill="FFF2CC" w:themeFill="accent4" w:themeFillTint="33"/>
          </w:tcPr>
          <w:p w14:paraId="2570B11E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FFF2CC" w:themeFill="accent4" w:themeFillTint="33"/>
            <w:vAlign w:val="center"/>
          </w:tcPr>
          <w:p w14:paraId="6F4787FD" w14:textId="77777777" w:rsidR="0032543C" w:rsidRPr="0091475E" w:rsidRDefault="0032543C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DP4</w:t>
            </w:r>
          </w:p>
        </w:tc>
        <w:tc>
          <w:tcPr>
            <w:tcW w:w="10281" w:type="dxa"/>
            <w:gridSpan w:val="8"/>
            <w:shd w:val="clear" w:color="auto" w:fill="FFF2CC" w:themeFill="accent4" w:themeFillTint="33"/>
            <w:vAlign w:val="center"/>
          </w:tcPr>
          <w:p w14:paraId="2638E8AD" w14:textId="77777777" w:rsidR="0032543C" w:rsidRPr="0091475E" w:rsidRDefault="0032543C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Familiarity of issues</w:t>
            </w:r>
          </w:p>
        </w:tc>
      </w:tr>
      <w:tr w:rsidR="0032543C" w:rsidRPr="0091475E" w14:paraId="12AADAB5" w14:textId="77777777" w:rsidTr="00EB381D">
        <w:trPr>
          <w:trHeight w:val="201"/>
        </w:trPr>
        <w:tc>
          <w:tcPr>
            <w:tcW w:w="519" w:type="dxa"/>
            <w:vMerge w:val="restart"/>
            <w:shd w:val="clear" w:color="auto" w:fill="C9C9C9" w:themeFill="accent3" w:themeFillTint="99"/>
            <w:vAlign w:val="center"/>
          </w:tcPr>
          <w:p w14:paraId="55809FAA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DP</w:t>
            </w:r>
          </w:p>
        </w:tc>
        <w:tc>
          <w:tcPr>
            <w:tcW w:w="3230" w:type="dxa"/>
            <w:gridSpan w:val="4"/>
            <w:vMerge w:val="restart"/>
            <w:shd w:val="clear" w:color="auto" w:fill="C9C9C9" w:themeFill="accent3" w:themeFillTint="99"/>
            <w:vAlign w:val="center"/>
          </w:tcPr>
          <w:p w14:paraId="427A1566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CRITERIA</w:t>
            </w:r>
          </w:p>
        </w:tc>
        <w:tc>
          <w:tcPr>
            <w:tcW w:w="8016" w:type="dxa"/>
            <w:gridSpan w:val="5"/>
            <w:shd w:val="clear" w:color="auto" w:fill="C9C9C9" w:themeFill="accent3" w:themeFillTint="99"/>
          </w:tcPr>
          <w:p w14:paraId="6093BF52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RATING SCALE</w:t>
            </w:r>
          </w:p>
        </w:tc>
        <w:tc>
          <w:tcPr>
            <w:tcW w:w="993" w:type="dxa"/>
            <w:vMerge w:val="restart"/>
            <w:shd w:val="clear" w:color="auto" w:fill="C9C9C9" w:themeFill="accent3" w:themeFillTint="99"/>
            <w:vAlign w:val="center"/>
          </w:tcPr>
          <w:p w14:paraId="1F1FA1C1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WEIGHTAGE</w:t>
            </w:r>
          </w:p>
        </w:tc>
        <w:tc>
          <w:tcPr>
            <w:tcW w:w="850" w:type="dxa"/>
            <w:vMerge w:val="restart"/>
            <w:shd w:val="clear" w:color="auto" w:fill="C9C9C9" w:themeFill="accent3" w:themeFillTint="99"/>
            <w:vAlign w:val="center"/>
          </w:tcPr>
          <w:p w14:paraId="1B8D3159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MARKS</w:t>
            </w:r>
          </w:p>
        </w:tc>
      </w:tr>
      <w:tr w:rsidR="0032543C" w:rsidRPr="0091475E" w14:paraId="3FD5210D" w14:textId="77777777" w:rsidTr="00EB381D">
        <w:trPr>
          <w:trHeight w:val="201"/>
        </w:trPr>
        <w:tc>
          <w:tcPr>
            <w:tcW w:w="519" w:type="dxa"/>
            <w:vMerge/>
            <w:vAlign w:val="center"/>
          </w:tcPr>
          <w:p w14:paraId="3F950E25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vMerge/>
          </w:tcPr>
          <w:p w14:paraId="544C8AB7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C9C9C9" w:themeFill="accent3" w:themeFillTint="99"/>
          </w:tcPr>
          <w:p w14:paraId="17727031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  <w:p w14:paraId="1C46B5E2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VERY POOR</w:t>
            </w:r>
          </w:p>
        </w:tc>
        <w:tc>
          <w:tcPr>
            <w:tcW w:w="1518" w:type="dxa"/>
            <w:shd w:val="clear" w:color="auto" w:fill="C9C9C9" w:themeFill="accent3" w:themeFillTint="99"/>
          </w:tcPr>
          <w:p w14:paraId="5FBC6DC6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5ACC3A7E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POOR</w:t>
            </w:r>
          </w:p>
        </w:tc>
        <w:tc>
          <w:tcPr>
            <w:tcW w:w="1519" w:type="dxa"/>
            <w:shd w:val="clear" w:color="auto" w:fill="C9C9C9" w:themeFill="accent3" w:themeFillTint="99"/>
          </w:tcPr>
          <w:p w14:paraId="67ECCD63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  <w:p w14:paraId="02903219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SATISFACTORY</w:t>
            </w:r>
          </w:p>
        </w:tc>
        <w:tc>
          <w:tcPr>
            <w:tcW w:w="1656" w:type="dxa"/>
            <w:shd w:val="clear" w:color="auto" w:fill="C9C9C9" w:themeFill="accent3" w:themeFillTint="99"/>
          </w:tcPr>
          <w:p w14:paraId="70DEA878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  <w:p w14:paraId="28F1F710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GOOD</w:t>
            </w:r>
          </w:p>
        </w:tc>
        <w:tc>
          <w:tcPr>
            <w:tcW w:w="1690" w:type="dxa"/>
            <w:shd w:val="clear" w:color="auto" w:fill="C9C9C9" w:themeFill="accent3" w:themeFillTint="99"/>
          </w:tcPr>
          <w:p w14:paraId="659FE7C5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  <w:p w14:paraId="428B4AEE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VERY GOOD</w:t>
            </w:r>
          </w:p>
        </w:tc>
        <w:tc>
          <w:tcPr>
            <w:tcW w:w="993" w:type="dxa"/>
            <w:vMerge/>
          </w:tcPr>
          <w:p w14:paraId="74C6688B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AA5A5C3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32543C" w:rsidRPr="0091475E" w14:paraId="38132A58" w14:textId="77777777" w:rsidTr="00EB381D">
        <w:trPr>
          <w:trHeight w:val="201"/>
        </w:trPr>
        <w:tc>
          <w:tcPr>
            <w:tcW w:w="519" w:type="dxa"/>
            <w:vMerge w:val="restart"/>
            <w:vAlign w:val="center"/>
          </w:tcPr>
          <w:p w14:paraId="6E61C942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21" w:type="dxa"/>
            <w:gridSpan w:val="2"/>
            <w:vMerge w:val="restart"/>
            <w:shd w:val="clear" w:color="auto" w:fill="FBE4D5" w:themeFill="accent2" w:themeFillTint="33"/>
            <w:vAlign w:val="center"/>
          </w:tcPr>
          <w:p w14:paraId="3872EB81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Depth of knowledge required</w:t>
            </w:r>
          </w:p>
        </w:tc>
        <w:tc>
          <w:tcPr>
            <w:tcW w:w="11568" w:type="dxa"/>
            <w:gridSpan w:val="9"/>
            <w:shd w:val="clear" w:color="auto" w:fill="FBE4D5" w:themeFill="accent2" w:themeFillTint="33"/>
            <w:vAlign w:val="center"/>
          </w:tcPr>
          <w:p w14:paraId="7A8D4EEC" w14:textId="77777777" w:rsidR="0032543C" w:rsidRPr="0091475E" w:rsidRDefault="0032543C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Proficient in using tools and equipment in conducting workshop practice with proper methods. </w:t>
            </w:r>
          </w:p>
          <w:p w14:paraId="2BC17786" w14:textId="4E2CF524" w:rsidR="002F0C1B" w:rsidRPr="0091475E" w:rsidRDefault="002F0C1B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[CO2, PO5] (P4)-DK2, DK6 (DP1)</w:t>
            </w:r>
          </w:p>
        </w:tc>
      </w:tr>
      <w:tr w:rsidR="00D07F73" w:rsidRPr="0091475E" w14:paraId="31E918DF" w14:textId="77777777" w:rsidTr="00445A30">
        <w:trPr>
          <w:trHeight w:val="2637"/>
        </w:trPr>
        <w:tc>
          <w:tcPr>
            <w:tcW w:w="519" w:type="dxa"/>
            <w:vMerge/>
            <w:vAlign w:val="center"/>
          </w:tcPr>
          <w:p w14:paraId="524C4391" w14:textId="77777777" w:rsidR="00D07F73" w:rsidRPr="0091475E" w:rsidRDefault="00D07F73" w:rsidP="00F336D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52C8E419" w14:textId="77777777" w:rsidR="00D07F73" w:rsidRPr="0091475E" w:rsidRDefault="00D07F73" w:rsidP="00F336D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368A3EAA" w14:textId="77777777" w:rsidR="00D07F73" w:rsidRPr="0091475E" w:rsidRDefault="00D07F73" w:rsidP="00A114A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Perform the right method and procedure.</w:t>
            </w:r>
          </w:p>
          <w:p w14:paraId="7361F140" w14:textId="6953961E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FFFFFF" w:themeFill="background1"/>
          </w:tcPr>
          <w:p w14:paraId="298AB72D" w14:textId="77777777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Cannot select the appropriate material, tool, or equipment. Cannot identify the suitable welding/casting process or perform the procedure, even with guidance.</w:t>
            </w:r>
          </w:p>
          <w:p w14:paraId="030BE268" w14:textId="01DBD3A8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79F958FD" w14:textId="0E630F4A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Has difficulty selecting the appropriate welding/casting process and equipment. Performs the procedure incorrectly and requires significant guidance.</w:t>
            </w:r>
          </w:p>
        </w:tc>
        <w:tc>
          <w:tcPr>
            <w:tcW w:w="1519" w:type="dxa"/>
            <w:shd w:val="clear" w:color="auto" w:fill="FFFFFF" w:themeFill="background1"/>
          </w:tcPr>
          <w:p w14:paraId="6DD7DE5E" w14:textId="3984BAA1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Selects a basic suitable material, tool, and process. Completes the welding/casting task with minor guidance and follows the main procedure.</w:t>
            </w:r>
          </w:p>
        </w:tc>
        <w:tc>
          <w:tcPr>
            <w:tcW w:w="1656" w:type="dxa"/>
            <w:shd w:val="clear" w:color="auto" w:fill="FFFFFF" w:themeFill="background1"/>
          </w:tcPr>
          <w:p w14:paraId="0D7AA1AE" w14:textId="22E7CA95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Selects appropriate materials, tools, equipment, and processes for the given task. Performs the correct method and procedure with some guidance.</w:t>
            </w:r>
          </w:p>
        </w:tc>
        <w:tc>
          <w:tcPr>
            <w:tcW w:w="1690" w:type="dxa"/>
            <w:shd w:val="clear" w:color="auto" w:fill="FFFFFF" w:themeFill="background1"/>
          </w:tcPr>
          <w:p w14:paraId="777E8054" w14:textId="564EE192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Independently selects the most appropriate material, tools, equipment, and welding/casting process. Performs each procedure correctly, safely, and systematically without external guidance.</w:t>
            </w:r>
          </w:p>
        </w:tc>
        <w:tc>
          <w:tcPr>
            <w:tcW w:w="993" w:type="dxa"/>
            <w:vAlign w:val="center"/>
          </w:tcPr>
          <w:p w14:paraId="4B0E1B10" w14:textId="53AFA765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77311B16" w14:textId="548AD97C" w:rsidR="00D07F73" w:rsidRPr="0091475E" w:rsidRDefault="00D07F73" w:rsidP="00A114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</w:tr>
      <w:tr w:rsidR="00D07F73" w:rsidRPr="0091475E" w14:paraId="6662847D" w14:textId="77777777" w:rsidTr="00EB381D">
        <w:trPr>
          <w:trHeight w:val="557"/>
        </w:trPr>
        <w:tc>
          <w:tcPr>
            <w:tcW w:w="519" w:type="dxa"/>
            <w:vMerge/>
            <w:vAlign w:val="center"/>
          </w:tcPr>
          <w:p w14:paraId="566C02D8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08B5FE86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48F21D4A" w14:textId="010C90AB" w:rsidR="00D07F73" w:rsidRPr="0091475E" w:rsidRDefault="00D07F73" w:rsidP="00D07F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Able to read and interpret engineering drawings to carry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out basic material selection, layout, and machining tasks</w:t>
            </w:r>
          </w:p>
        </w:tc>
        <w:tc>
          <w:tcPr>
            <w:tcW w:w="1633" w:type="dxa"/>
            <w:shd w:val="clear" w:color="auto" w:fill="FFFFFF" w:themeFill="background1"/>
          </w:tcPr>
          <w:p w14:paraId="2BBCC032" w14:textId="6823D07D" w:rsidR="00D07F73" w:rsidRPr="0091475E" w:rsidRDefault="00D07F73" w:rsidP="00D07F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Fails to read and interpret the engineering drawing for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material selection, casting or welding activities.</w:t>
            </w:r>
          </w:p>
        </w:tc>
        <w:tc>
          <w:tcPr>
            <w:tcW w:w="1518" w:type="dxa"/>
            <w:shd w:val="clear" w:color="auto" w:fill="FFFFFF" w:themeFill="background1"/>
          </w:tcPr>
          <w:p w14:paraId="03260B58" w14:textId="795440A5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Shows limited ability to read and interpret the drawing for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material selection/joint layout for casting or welding welding activities. Requires significant guidance.</w:t>
            </w:r>
          </w:p>
        </w:tc>
        <w:tc>
          <w:tcPr>
            <w:tcW w:w="1519" w:type="dxa"/>
            <w:shd w:val="clear" w:color="auto" w:fill="FFFFFF" w:themeFill="background1"/>
          </w:tcPr>
          <w:p w14:paraId="658DE5E4" w14:textId="76E1A855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Identifies and interprets basic drawing information such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as dimensions, material, joint type, and welding/casting symbols with frequent guidance.</w:t>
            </w:r>
          </w:p>
        </w:tc>
        <w:tc>
          <w:tcPr>
            <w:tcW w:w="1656" w:type="dxa"/>
            <w:shd w:val="clear" w:color="auto" w:fill="FFFFFF" w:themeFill="background1"/>
          </w:tcPr>
          <w:p w14:paraId="0FB93B24" w14:textId="52F37F95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Correctly reads and interprets the engineering drawing to select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materials and perform casting or welding activities with some guidance.</w:t>
            </w:r>
          </w:p>
        </w:tc>
        <w:tc>
          <w:tcPr>
            <w:tcW w:w="1690" w:type="dxa"/>
            <w:shd w:val="clear" w:color="auto" w:fill="FFFFFF" w:themeFill="background1"/>
          </w:tcPr>
          <w:p w14:paraId="501EA05B" w14:textId="4C7900CD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Independently reads and interprets the engineering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drawing and accurately transfers the required dimensions, welding symbols, joint type, material specifications, and layout to the workpiece before performing the welding activity.</w:t>
            </w:r>
          </w:p>
        </w:tc>
        <w:tc>
          <w:tcPr>
            <w:tcW w:w="993" w:type="dxa"/>
            <w:vAlign w:val="center"/>
          </w:tcPr>
          <w:p w14:paraId="41FA9973" w14:textId="43384623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45DDBB2D" w14:textId="60E77A3A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</w:tr>
      <w:tr w:rsidR="00D07F73" w:rsidRPr="0091475E" w14:paraId="545F5DB3" w14:textId="77777777" w:rsidTr="00EB381D">
        <w:trPr>
          <w:trHeight w:val="201"/>
        </w:trPr>
        <w:tc>
          <w:tcPr>
            <w:tcW w:w="519" w:type="dxa"/>
            <w:vMerge w:val="restart"/>
            <w:vAlign w:val="center"/>
          </w:tcPr>
          <w:p w14:paraId="6C8192C3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21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41E83D7F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Range of conflicting requirements</w:t>
            </w:r>
          </w:p>
          <w:p w14:paraId="058C1851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68" w:type="dxa"/>
            <w:gridSpan w:val="9"/>
            <w:shd w:val="clear" w:color="auto" w:fill="FFF2CC" w:themeFill="accent4" w:themeFillTint="33"/>
          </w:tcPr>
          <w:p w14:paraId="6A8D9378" w14:textId="49961592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[CO2, PO5] (P4)-DK2, DK6 (DP1, DP2)</w:t>
            </w:r>
          </w:p>
        </w:tc>
      </w:tr>
      <w:tr w:rsidR="00D07F73" w:rsidRPr="0091475E" w14:paraId="14CF15FD" w14:textId="77777777" w:rsidTr="00EB381D">
        <w:trPr>
          <w:trHeight w:val="201"/>
        </w:trPr>
        <w:tc>
          <w:tcPr>
            <w:tcW w:w="519" w:type="dxa"/>
            <w:vMerge/>
            <w:vAlign w:val="center"/>
          </w:tcPr>
          <w:p w14:paraId="699A8693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FF2CC" w:themeFill="accent4" w:themeFillTint="33"/>
            <w:vAlign w:val="center"/>
          </w:tcPr>
          <w:p w14:paraId="68299A7A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15E9F993" w14:textId="77777777" w:rsidR="00D07F73" w:rsidRPr="0091475E" w:rsidRDefault="00D07F73" w:rsidP="00D07F7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Select the formula or standard calculations for selection of machining parameters.</w:t>
            </w:r>
          </w:p>
          <w:p w14:paraId="571C0D1C" w14:textId="4C1842C2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(tolerance/surface finish)</w:t>
            </w:r>
          </w:p>
        </w:tc>
        <w:tc>
          <w:tcPr>
            <w:tcW w:w="1633" w:type="dxa"/>
            <w:shd w:val="clear" w:color="auto" w:fill="FFFFFF" w:themeFill="background1"/>
          </w:tcPr>
          <w:p w14:paraId="55B68C7F" w14:textId="59C5FBD2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Does not use appropriate formulas and no consideration of machine capabilities.</w:t>
            </w:r>
          </w:p>
        </w:tc>
        <w:tc>
          <w:tcPr>
            <w:tcW w:w="1518" w:type="dxa"/>
            <w:shd w:val="clear" w:color="auto" w:fill="FFFFFF" w:themeFill="background1"/>
          </w:tcPr>
          <w:p w14:paraId="591B18FD" w14:textId="1B5A7DFC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Uses some formula but requires significant assistance to set parameters and operate the machine.</w:t>
            </w:r>
          </w:p>
        </w:tc>
        <w:tc>
          <w:tcPr>
            <w:tcW w:w="1519" w:type="dxa"/>
            <w:shd w:val="clear" w:color="auto" w:fill="FFFFFF" w:themeFill="background1"/>
          </w:tcPr>
          <w:p w14:paraId="1A5FCB7F" w14:textId="064AED61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Calculate and sets parameters with some assistance and produces an acceptable machining result.</w:t>
            </w:r>
          </w:p>
        </w:tc>
        <w:tc>
          <w:tcPr>
            <w:tcW w:w="1656" w:type="dxa"/>
            <w:shd w:val="clear" w:color="auto" w:fill="FFFFFF" w:themeFill="background1"/>
          </w:tcPr>
          <w:p w14:paraId="2E4DCE30" w14:textId="038160CF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Provided most relevant formulas and correctly sets most parameters and produces a result within the required tolerance.</w:t>
            </w:r>
          </w:p>
        </w:tc>
        <w:tc>
          <w:tcPr>
            <w:tcW w:w="1690" w:type="dxa"/>
            <w:shd w:val="clear" w:color="auto" w:fill="FFFFFF" w:themeFill="background1"/>
          </w:tcPr>
          <w:p w14:paraId="156B8C04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Correctly identifies and applies all relevant formulas with accurate calculations.</w:t>
            </w:r>
          </w:p>
          <w:p w14:paraId="30499247" w14:textId="59E72C60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Then independently sets and applies appropriate parameters, operates the machine safely, and achieves the required tolerance and surface finish.</w:t>
            </w:r>
          </w:p>
        </w:tc>
        <w:tc>
          <w:tcPr>
            <w:tcW w:w="993" w:type="dxa"/>
            <w:vAlign w:val="center"/>
          </w:tcPr>
          <w:p w14:paraId="117D7AAC" w14:textId="15C46CB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15D7D9E6" w14:textId="3BF66C7D" w:rsidR="00D07F73" w:rsidRPr="0091475E" w:rsidRDefault="00536FC0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</w:tr>
      <w:tr w:rsidR="00D07F73" w:rsidRPr="0091475E" w14:paraId="5E648BFB" w14:textId="77777777" w:rsidTr="00EB381D">
        <w:trPr>
          <w:trHeight w:val="201"/>
        </w:trPr>
        <w:tc>
          <w:tcPr>
            <w:tcW w:w="519" w:type="dxa"/>
            <w:vMerge/>
            <w:vAlign w:val="center"/>
          </w:tcPr>
          <w:p w14:paraId="678B3EAF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FF2CC" w:themeFill="accent4" w:themeFillTint="33"/>
            <w:vAlign w:val="center"/>
          </w:tcPr>
          <w:p w14:paraId="63F0AD1E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232E472B" w14:textId="4277C11A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Applies suitable </w:t>
            </w:r>
            <w:r w:rsidR="00536FC0" w:rsidRPr="0091475E">
              <w:rPr>
                <w:rFonts w:cs="Calibri"/>
                <w:color w:val="000000" w:themeColor="text1"/>
                <w:sz w:val="18"/>
                <w:szCs w:val="18"/>
              </w:rPr>
              <w:t>machining parameter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/ measuring technique/competency to produce</w:t>
            </w:r>
            <w:r w:rsidR="00536FC0"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product with high quality.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</w:r>
          </w:p>
          <w:p w14:paraId="09618F17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Ex:</w:t>
            </w:r>
          </w:p>
          <w:p w14:paraId="7EBB236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Good dimensional/ Duality/Defect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</w:p>
          <w:p w14:paraId="6C49C2D0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lastRenderedPageBreak/>
              <w:t>Ex Welding: imperfection/ Defect</w:t>
            </w:r>
          </w:p>
          <w:p w14:paraId="314DCB7C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64C39FC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Ex Casting: </w:t>
            </w:r>
          </w:p>
          <w:p w14:paraId="3FD52C4C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1. Smooth Surface /</w:t>
            </w:r>
          </w:p>
          <w:p w14:paraId="70113061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2. No </w:t>
            </w:r>
            <w:proofErr w:type="gramStart"/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cracked on</w:t>
            </w:r>
            <w:proofErr w:type="gramEnd"/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Mold Surface /</w:t>
            </w:r>
          </w:p>
          <w:p w14:paraId="5E79F219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3. No </w:t>
            </w:r>
            <w:proofErr w:type="gramStart"/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cracked on</w:t>
            </w:r>
            <w:proofErr w:type="gramEnd"/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Mold Cavity</w:t>
            </w:r>
          </w:p>
          <w:p w14:paraId="181F1FE1" w14:textId="76B46A6B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7EC0B330" w14:textId="76835AD8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Minimal time and effort were invested in selecting process procedure/ </w:t>
            </w:r>
            <w:r w:rsidR="000B47DF" w:rsidRPr="0091475E">
              <w:rPr>
                <w:rFonts w:cstheme="minorHAnsi"/>
                <w:color w:val="000000" w:themeColor="text1"/>
                <w:sz w:val="18"/>
                <w:szCs w:val="18"/>
              </w:rPr>
              <w:t>machining parameters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/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 competency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 leading to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major defect and poor surface finish.</w:t>
            </w:r>
          </w:p>
          <w:p w14:paraId="54D09159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7D16C4EA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Severe defect due</w:t>
            </w:r>
          </w:p>
          <w:p w14:paraId="6D8D3E77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to wrong</w:t>
            </w:r>
          </w:p>
          <w:p w14:paraId="5EA24600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parameter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  <w:p w14:paraId="12646810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Tool broken → 0</w:t>
            </w:r>
          </w:p>
          <w:p w14:paraId="30F8DD2B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marks.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6545C53D" w14:textId="37146A66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lastRenderedPageBreak/>
              <w:t xml:space="preserve">Limited time and effort are spent on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workshop procedure/ measuring technique/ competency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, resulting in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poor shape / surface finish.</w:t>
            </w:r>
          </w:p>
          <w:p w14:paraId="0FDABCD2" w14:textId="3942CA48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519" w:type="dxa"/>
            <w:shd w:val="clear" w:color="auto" w:fill="FFFFFF" w:themeFill="background1"/>
            <w:vAlign w:val="center"/>
          </w:tcPr>
          <w:p w14:paraId="55005E6B" w14:textId="6E6B80A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51F473DC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0A331FA4" w14:textId="57417405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Adequate time and effort are invested in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workshop procedure/ measuring technique/ competency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, resulting in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less defect and poor surface finish.</w:t>
            </w:r>
          </w:p>
          <w:p w14:paraId="48DD57A9" w14:textId="0F347534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2BF9C21C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</w:p>
          <w:p w14:paraId="27987D3F" w14:textId="2A665889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Appropriate time and effort are allocated to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workshop procedure/ measuring technique/ competency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, resulting in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minimum defect and good surface finish. </w:t>
            </w:r>
          </w:p>
          <w:p w14:paraId="2009A1E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5B7289EF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Good to complete sheet metal process with better product finishing.</w:t>
            </w:r>
          </w:p>
          <w:p w14:paraId="58E3A17C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2FB6EBF6" w14:textId="65088FF5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lastRenderedPageBreak/>
              <w:t>Excellent in selects and</w:t>
            </w:r>
          </w:p>
          <w:p w14:paraId="17871503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controls all</w:t>
            </w:r>
          </w:p>
          <w:p w14:paraId="406E7F3D" w14:textId="33E6E161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workshop procedure/ measuring technique/ competency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 effectively; resulting stable</w:t>
            </w:r>
          </w:p>
          <w:p w14:paraId="6A140F64" w14:textId="6E3C53F6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welding/casting process procedure and</w:t>
            </w:r>
          </w:p>
          <w:p w14:paraId="1E9F4D11" w14:textId="24AAD242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lastRenderedPageBreak/>
              <w:t>smooth/better surface finish.</w:t>
            </w:r>
          </w:p>
        </w:tc>
        <w:tc>
          <w:tcPr>
            <w:tcW w:w="993" w:type="dxa"/>
            <w:vAlign w:val="center"/>
          </w:tcPr>
          <w:p w14:paraId="605C4191" w14:textId="053CCB16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4E4C40F3" w14:textId="38B11AC8" w:rsidR="00D07F73" w:rsidRPr="0091475E" w:rsidRDefault="00536FC0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</w:tr>
      <w:tr w:rsidR="00D07F73" w:rsidRPr="0091475E" w14:paraId="3C4492EF" w14:textId="77777777" w:rsidTr="00EB381D">
        <w:trPr>
          <w:trHeight w:val="201"/>
        </w:trPr>
        <w:tc>
          <w:tcPr>
            <w:tcW w:w="519" w:type="dxa"/>
            <w:vMerge w:val="restart"/>
            <w:vAlign w:val="center"/>
          </w:tcPr>
          <w:p w14:paraId="525B16FE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21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0B8DDCF4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Familiarity of issues</w:t>
            </w:r>
          </w:p>
        </w:tc>
        <w:tc>
          <w:tcPr>
            <w:tcW w:w="11568" w:type="dxa"/>
            <w:gridSpan w:val="9"/>
            <w:shd w:val="clear" w:color="auto" w:fill="E2EFD9" w:themeFill="accent6" w:themeFillTint="33"/>
          </w:tcPr>
          <w:p w14:paraId="18FE70E6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Issues accurately and relevantly to fellow practitioners in each workshop activities.</w:t>
            </w:r>
          </w:p>
          <w:p w14:paraId="5C62257A" w14:textId="7F2F0314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[CO2, PO5] (P4)-DK2, DK6 (DP1, DP4)</w:t>
            </w:r>
          </w:p>
        </w:tc>
      </w:tr>
      <w:tr w:rsidR="00D07F73" w:rsidRPr="0091475E" w14:paraId="344EC98C" w14:textId="77777777" w:rsidTr="00EB381D">
        <w:trPr>
          <w:trHeight w:val="201"/>
        </w:trPr>
        <w:tc>
          <w:tcPr>
            <w:tcW w:w="519" w:type="dxa"/>
            <w:vMerge/>
            <w:vAlign w:val="center"/>
          </w:tcPr>
          <w:p w14:paraId="2DC5BDF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E2EFD9" w:themeFill="accent6" w:themeFillTint="33"/>
            <w:vAlign w:val="center"/>
          </w:tcPr>
          <w:p w14:paraId="16151F6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3F75F211" w14:textId="16F13109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Identifies and corrects any related issues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  <w:t>(unfamiliar sound</w:t>
            </w:r>
            <w:r w:rsidR="000B47DF"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,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 tool or </w:t>
            </w:r>
          </w:p>
          <w:p w14:paraId="2AD44274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machining</w:t>
            </w:r>
          </w:p>
          <w:p w14:paraId="436232CB" w14:textId="749F46BE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problems.)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633" w:type="dxa"/>
            <w:shd w:val="clear" w:color="auto" w:fill="FFFFFF" w:themeFill="background1"/>
          </w:tcPr>
          <w:p w14:paraId="752576C8" w14:textId="50511570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Ignores or worsens any issues.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</w:p>
          <w:p w14:paraId="394AE000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088037E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Fails to correct issues effectively.</w:t>
            </w:r>
          </w:p>
        </w:tc>
        <w:tc>
          <w:tcPr>
            <w:tcW w:w="1519" w:type="dxa"/>
            <w:shd w:val="clear" w:color="auto" w:fill="FFFFFF" w:themeFill="background1"/>
          </w:tcPr>
          <w:p w14:paraId="39ED0224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Recognizes issues but corrective action unclear.</w:t>
            </w:r>
          </w:p>
        </w:tc>
        <w:tc>
          <w:tcPr>
            <w:tcW w:w="1656" w:type="dxa"/>
            <w:shd w:val="clear" w:color="auto" w:fill="FFFFFF" w:themeFill="background1"/>
          </w:tcPr>
          <w:p w14:paraId="5477F086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Identifies issues</w:t>
            </w:r>
          </w:p>
          <w:p w14:paraId="18532F88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and adjusts with</w:t>
            </w:r>
          </w:p>
          <w:p w14:paraId="4A5328A2" w14:textId="6F9638EF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some guidance.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690" w:type="dxa"/>
            <w:shd w:val="clear" w:color="auto" w:fill="FFFFFF" w:themeFill="background1"/>
          </w:tcPr>
          <w:p w14:paraId="734A997A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Detects and</w:t>
            </w:r>
          </w:p>
          <w:p w14:paraId="0FEEDA3B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corrects issues</w:t>
            </w:r>
          </w:p>
          <w:p w14:paraId="5936B51E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effectively with</w:t>
            </w:r>
          </w:p>
          <w:p w14:paraId="22CF15C5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clear reasoning.</w:t>
            </w:r>
          </w:p>
        </w:tc>
        <w:tc>
          <w:tcPr>
            <w:tcW w:w="993" w:type="dxa"/>
            <w:vAlign w:val="center"/>
          </w:tcPr>
          <w:p w14:paraId="7D82E02F" w14:textId="7F963A0F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0DF5F11" w14:textId="102835E6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</w:tr>
      <w:tr w:rsidR="00D07F73" w:rsidRPr="0091475E" w14:paraId="34C301E6" w14:textId="77777777" w:rsidTr="00905E63">
        <w:trPr>
          <w:trHeight w:val="201"/>
        </w:trPr>
        <w:tc>
          <w:tcPr>
            <w:tcW w:w="519" w:type="dxa"/>
            <w:vAlign w:val="center"/>
          </w:tcPr>
          <w:p w14:paraId="4D3A60DD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shd w:val="clear" w:color="auto" w:fill="E2EFD9" w:themeFill="accent6" w:themeFillTint="33"/>
            <w:vAlign w:val="center"/>
          </w:tcPr>
          <w:p w14:paraId="53A2EDC7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3FD65DAB" w14:textId="77777777" w:rsidR="00D07F73" w:rsidRPr="0091475E" w:rsidRDefault="00D07F73" w:rsidP="00D07F73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Identify potential risks</w:t>
            </w:r>
          </w:p>
          <w:p w14:paraId="2C88CFEC" w14:textId="61F31543" w:rsidR="00D07F73" w:rsidRPr="0091475E" w:rsidRDefault="00D07F73" w:rsidP="00D07F73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including safety hazards and potential sources of error</w:t>
            </w:r>
            <w:r w:rsidR="000B47DF" w:rsidRPr="0091475E"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179D6867" w14:textId="0373D4E3" w:rsidR="00D07F73" w:rsidRPr="0091475E" w:rsidRDefault="000B47DF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Fails to identify any safety hazards or possible sources of error.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0CBAFED4" w14:textId="32E44DEB" w:rsidR="00D07F73" w:rsidRPr="0091475E" w:rsidRDefault="000B47DF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Identifies very few safety hazards or sources of error and misses important risks.</w:t>
            </w:r>
          </w:p>
        </w:tc>
        <w:tc>
          <w:tcPr>
            <w:tcW w:w="1519" w:type="dxa"/>
            <w:shd w:val="clear" w:color="auto" w:fill="FFFFFF" w:themeFill="background1"/>
            <w:vAlign w:val="center"/>
          </w:tcPr>
          <w:p w14:paraId="7CCEC276" w14:textId="73341194" w:rsidR="00D07F73" w:rsidRPr="0091475E" w:rsidRDefault="000B47DF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Identifies some safety hazards and sources of error but misses several risks.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23071298" w14:textId="5EC35117" w:rsidR="00D07F73" w:rsidRPr="0091475E" w:rsidRDefault="000B47DF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Identifies most safety hazards and sources of error correctly</w:t>
            </w:r>
            <w:r w:rsidR="00D07F73"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, showing a good understanding of experimental procedures and associated risks.</w:t>
            </w: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61611015" w14:textId="125EB862" w:rsidR="00D07F73" w:rsidRPr="0091475E" w:rsidRDefault="000B47DF" w:rsidP="00D07F7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Identifies all major safety hazards and sources of error clearly and correctly</w:t>
            </w:r>
            <w:r w:rsidR="00D07F73"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, demonstrating a thorough understanding of experimental procedures and associated risks.</w:t>
            </w:r>
          </w:p>
        </w:tc>
        <w:tc>
          <w:tcPr>
            <w:tcW w:w="993" w:type="dxa"/>
            <w:vAlign w:val="center"/>
          </w:tcPr>
          <w:p w14:paraId="63B2DEAD" w14:textId="340ECFCC" w:rsidR="00D07F73" w:rsidRPr="0091475E" w:rsidRDefault="00D07F73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60158603" w14:textId="2F296421" w:rsidR="00D07F73" w:rsidRPr="0091475E" w:rsidRDefault="000B47DF" w:rsidP="00D07F7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</w:tr>
      <w:tr w:rsidR="00D07F73" w:rsidRPr="0091475E" w14:paraId="5A7AD900" w14:textId="77777777" w:rsidTr="00EB381D">
        <w:trPr>
          <w:trHeight w:val="572"/>
        </w:trPr>
        <w:tc>
          <w:tcPr>
            <w:tcW w:w="12758" w:type="dxa"/>
            <w:gridSpan w:val="11"/>
          </w:tcPr>
          <w:p w14:paraId="4D96C671" w14:textId="77777777" w:rsidR="00D07F73" w:rsidRPr="0091475E" w:rsidRDefault="00D07F73" w:rsidP="00D07F7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C47BAF0" w14:textId="77777777" w:rsidR="00D07F73" w:rsidRPr="0091475E" w:rsidRDefault="00D07F73" w:rsidP="00D07F7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TOTAL MARKS</w:t>
            </w:r>
          </w:p>
          <w:p w14:paraId="56DB5384" w14:textId="77777777" w:rsidR="00D07F73" w:rsidRPr="0091475E" w:rsidRDefault="00D07F73" w:rsidP="00D07F7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1FCFFC" w14:textId="12C0B10C" w:rsidR="00D07F73" w:rsidRPr="0091475E" w:rsidRDefault="00D07F73" w:rsidP="00D07F7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40</w:t>
            </w:r>
          </w:p>
        </w:tc>
      </w:tr>
    </w:tbl>
    <w:p w14:paraId="014FA34B" w14:textId="77777777" w:rsidR="00FB5315" w:rsidRPr="0091475E" w:rsidRDefault="00FB5315" w:rsidP="00FB5315">
      <w:pPr>
        <w:spacing w:after="0" w:line="276" w:lineRule="auto"/>
        <w:rPr>
          <w:color w:val="000000" w:themeColor="text1"/>
        </w:rPr>
      </w:pPr>
    </w:p>
    <w:p w14:paraId="671BC43C" w14:textId="2373CBA7" w:rsidR="007657B1" w:rsidRPr="0091475E" w:rsidRDefault="007657B1">
      <w:pPr>
        <w:spacing w:after="0" w:line="240" w:lineRule="auto"/>
        <w:rPr>
          <w:color w:val="000000" w:themeColor="text1"/>
        </w:rPr>
      </w:pPr>
      <w:r w:rsidRPr="0091475E">
        <w:rPr>
          <w:color w:val="000000" w:themeColor="text1"/>
        </w:rPr>
        <w:br w:type="page"/>
      </w:r>
    </w:p>
    <w:p w14:paraId="2C5896D1" w14:textId="77777777" w:rsidR="00BB2CF5" w:rsidRPr="0091475E" w:rsidRDefault="00BB2CF5" w:rsidP="00FB5315">
      <w:pPr>
        <w:spacing w:after="0" w:line="276" w:lineRule="auto"/>
        <w:rPr>
          <w:color w:val="000000" w:themeColor="text1"/>
        </w:rPr>
      </w:pPr>
    </w:p>
    <w:tbl>
      <w:tblPr>
        <w:tblStyle w:val="TableGrid"/>
        <w:tblW w:w="1360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19"/>
        <w:gridCol w:w="1214"/>
        <w:gridCol w:w="307"/>
        <w:gridCol w:w="1287"/>
        <w:gridCol w:w="422"/>
        <w:gridCol w:w="1633"/>
        <w:gridCol w:w="1518"/>
        <w:gridCol w:w="1519"/>
        <w:gridCol w:w="1656"/>
        <w:gridCol w:w="1690"/>
        <w:gridCol w:w="993"/>
        <w:gridCol w:w="850"/>
      </w:tblGrid>
      <w:tr w:rsidR="00BB2CF5" w:rsidRPr="0091475E" w14:paraId="71357C74" w14:textId="77777777" w:rsidTr="007D4383">
        <w:trPr>
          <w:trHeight w:val="201"/>
        </w:trPr>
        <w:tc>
          <w:tcPr>
            <w:tcW w:w="13608" w:type="dxa"/>
            <w:gridSpan w:val="12"/>
            <w:shd w:val="clear" w:color="auto" w:fill="A8D08D" w:themeFill="accent6" w:themeFillTint="99"/>
          </w:tcPr>
          <w:p w14:paraId="7BF4269F" w14:textId="0A554C44" w:rsidR="00BB2CF5" w:rsidRPr="0091475E" w:rsidRDefault="00BB2CF5" w:rsidP="00BB2CF5">
            <w:pPr>
              <w:spacing w:after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</w:rPr>
              <w:t xml:space="preserve">PART </w:t>
            </w:r>
            <w:r w:rsidR="00B235C4" w:rsidRPr="0091475E">
              <w:rPr>
                <w:rFonts w:cstheme="minorHAnsi"/>
                <w:b/>
                <w:bCs/>
                <w:color w:val="000000" w:themeColor="text1"/>
              </w:rPr>
              <w:t>C</w:t>
            </w:r>
            <w:r w:rsidRPr="0091475E">
              <w:rPr>
                <w:rFonts w:cstheme="minorHAnsi"/>
                <w:b/>
                <w:bCs/>
                <w:color w:val="000000" w:themeColor="text1"/>
              </w:rPr>
              <w:t xml:space="preserve">: TECHNICAL REPORT -GROUP EVALUATION (20%) </w:t>
            </w:r>
          </w:p>
          <w:p w14:paraId="38BACC1E" w14:textId="0A2C4C0F" w:rsidR="00BB2CF5" w:rsidRPr="0091475E" w:rsidRDefault="006A786A" w:rsidP="00EB381D">
            <w:pPr>
              <w:spacing w:after="0" w:line="276" w:lineRule="auto"/>
              <w:ind w:right="-804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</w:rPr>
              <w:t>[CO1, PO4] (P4) DK8 (DP1, DP4, DP5)</w:t>
            </w:r>
          </w:p>
        </w:tc>
      </w:tr>
      <w:tr w:rsidR="00BB2CF5" w:rsidRPr="0091475E" w14:paraId="560DB8E5" w14:textId="77777777" w:rsidTr="007D4383">
        <w:trPr>
          <w:trHeight w:val="222"/>
        </w:trPr>
        <w:tc>
          <w:tcPr>
            <w:tcW w:w="1733" w:type="dxa"/>
            <w:gridSpan w:val="2"/>
            <w:shd w:val="clear" w:color="auto" w:fill="E2EFD9" w:themeFill="accent6" w:themeFillTint="33"/>
            <w:vAlign w:val="center"/>
          </w:tcPr>
          <w:p w14:paraId="2BF45B03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COURSE OUTCOME (CO):</w:t>
            </w: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58545915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CO1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36EA500C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Conduct appropriate methods, techniques, and tools to produce a part in accordance with workshop procedures. [PO4, PLO3] (P4) DK8</w:t>
            </w:r>
            <w:r w:rsidRPr="0091475E">
              <w:rPr>
                <w:rFonts w:eastAsia="Times New Roman" w:cstheme="minorHAnsi"/>
                <w:color w:val="000000" w:themeColor="text1"/>
                <w:lang w:eastAsia="en-MY"/>
              </w:rPr>
              <w:t xml:space="preserve"> (DP1, DP4, DP5)</w:t>
            </w:r>
          </w:p>
        </w:tc>
      </w:tr>
      <w:tr w:rsidR="00BB2CF5" w:rsidRPr="0091475E" w14:paraId="11E67EDB" w14:textId="77777777" w:rsidTr="007D4383">
        <w:trPr>
          <w:trHeight w:val="814"/>
        </w:trPr>
        <w:tc>
          <w:tcPr>
            <w:tcW w:w="1733" w:type="dxa"/>
            <w:gridSpan w:val="2"/>
            <w:shd w:val="clear" w:color="auto" w:fill="E2EFD9" w:themeFill="accent6" w:themeFillTint="33"/>
            <w:vAlign w:val="center"/>
          </w:tcPr>
          <w:p w14:paraId="677B0F8B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PROGRAMME OUTCOME (PO):</w:t>
            </w: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771025FA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PO4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418DE9E5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 xml:space="preserve">Investigation: Conduct investigations of well-defined problems; locate and search relevant codes and catalogues, conduct standard tests and measurements (DK8); </w:t>
            </w:r>
          </w:p>
          <w:p w14:paraId="7C52DC9D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</w:p>
        </w:tc>
      </w:tr>
      <w:tr w:rsidR="00BB2CF5" w:rsidRPr="0091475E" w14:paraId="3DF0F52D" w14:textId="77777777" w:rsidTr="007D4383">
        <w:trPr>
          <w:trHeight w:val="729"/>
        </w:trPr>
        <w:tc>
          <w:tcPr>
            <w:tcW w:w="1733" w:type="dxa"/>
            <w:gridSpan w:val="2"/>
            <w:shd w:val="clear" w:color="auto" w:fill="E2EFD9" w:themeFill="accent6" w:themeFillTint="33"/>
            <w:vAlign w:val="center"/>
          </w:tcPr>
          <w:p w14:paraId="529D48EF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KNOWLEDGE PROFILE (DK):</w:t>
            </w: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7703ED8F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DK8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6CBD8700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Breadth and depth of investigation and experimentation</w:t>
            </w:r>
          </w:p>
        </w:tc>
      </w:tr>
      <w:tr w:rsidR="00BB2CF5" w:rsidRPr="0091475E" w14:paraId="74B559DE" w14:textId="77777777" w:rsidTr="007D4383">
        <w:trPr>
          <w:trHeight w:val="201"/>
        </w:trPr>
        <w:tc>
          <w:tcPr>
            <w:tcW w:w="1733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5FFA81A8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PROBLEM SOLVING (DP):</w:t>
            </w: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284D00B8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DP1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2D2161E5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Depth of knowledge required</w:t>
            </w:r>
          </w:p>
        </w:tc>
      </w:tr>
      <w:tr w:rsidR="00BB2CF5" w:rsidRPr="0091475E" w14:paraId="33D3BE40" w14:textId="77777777" w:rsidTr="007D4383">
        <w:trPr>
          <w:trHeight w:val="207"/>
        </w:trPr>
        <w:tc>
          <w:tcPr>
            <w:tcW w:w="1733" w:type="dxa"/>
            <w:gridSpan w:val="2"/>
            <w:vMerge/>
            <w:shd w:val="clear" w:color="auto" w:fill="E2EFD9" w:themeFill="accent6" w:themeFillTint="33"/>
          </w:tcPr>
          <w:p w14:paraId="6C458505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420CF5E5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DP4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06422D62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Familiarity of issues</w:t>
            </w:r>
          </w:p>
        </w:tc>
      </w:tr>
      <w:tr w:rsidR="00BB2CF5" w:rsidRPr="0091475E" w14:paraId="4D954CBA" w14:textId="77777777" w:rsidTr="007D4383">
        <w:trPr>
          <w:trHeight w:val="212"/>
        </w:trPr>
        <w:tc>
          <w:tcPr>
            <w:tcW w:w="1733" w:type="dxa"/>
            <w:gridSpan w:val="2"/>
            <w:vMerge/>
            <w:shd w:val="clear" w:color="auto" w:fill="E2EFD9" w:themeFill="accent6" w:themeFillTint="33"/>
          </w:tcPr>
          <w:p w14:paraId="5D367930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0DD3FB69" w14:textId="77777777" w:rsidR="00BB2CF5" w:rsidRPr="0091475E" w:rsidRDefault="00BB2CF5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DP5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18609DE0" w14:textId="77777777" w:rsidR="00BB2CF5" w:rsidRPr="0091475E" w:rsidRDefault="00BB2CF5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Extent of applicable codes</w:t>
            </w:r>
          </w:p>
        </w:tc>
      </w:tr>
      <w:tr w:rsidR="007D4383" w:rsidRPr="0091475E" w14:paraId="4370154B" w14:textId="77777777" w:rsidTr="007D4383">
        <w:trPr>
          <w:trHeight w:val="212"/>
        </w:trPr>
        <w:tc>
          <w:tcPr>
            <w:tcW w:w="1733" w:type="dxa"/>
            <w:gridSpan w:val="2"/>
            <w:vMerge w:val="restart"/>
            <w:shd w:val="clear" w:color="auto" w:fill="E2EFD9" w:themeFill="accent6" w:themeFillTint="33"/>
          </w:tcPr>
          <w:p w14:paraId="5AA7AEDB" w14:textId="28CDF38E" w:rsidR="007D4383" w:rsidRPr="0091475E" w:rsidRDefault="007D4383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SDG</w:t>
            </w: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6DEBDB1A" w14:textId="00055612" w:rsidR="007D4383" w:rsidRPr="0091475E" w:rsidRDefault="007D4383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0C416298" w14:textId="79DB34B9" w:rsidR="007D4383" w:rsidRPr="0091475E" w:rsidRDefault="007D4383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 xml:space="preserve">Good Health </w:t>
            </w:r>
            <w:proofErr w:type="gramStart"/>
            <w:r w:rsidRPr="0091475E">
              <w:rPr>
                <w:rFonts w:cstheme="minorHAnsi"/>
                <w:color w:val="000000" w:themeColor="text1"/>
              </w:rPr>
              <w:t>And</w:t>
            </w:r>
            <w:proofErr w:type="gramEnd"/>
            <w:r w:rsidRPr="0091475E">
              <w:rPr>
                <w:rFonts w:cstheme="minorHAnsi"/>
                <w:color w:val="000000" w:themeColor="text1"/>
              </w:rPr>
              <w:t xml:space="preserve"> Well-Being (Encouraging Self-Awareness </w:t>
            </w:r>
            <w:proofErr w:type="gramStart"/>
            <w:r w:rsidRPr="0091475E">
              <w:rPr>
                <w:rFonts w:cstheme="minorHAnsi"/>
                <w:color w:val="000000" w:themeColor="text1"/>
              </w:rPr>
              <w:t>And</w:t>
            </w:r>
            <w:proofErr w:type="gramEnd"/>
            <w:r w:rsidRPr="0091475E">
              <w:rPr>
                <w:rFonts w:cstheme="minorHAnsi"/>
                <w:color w:val="000000" w:themeColor="text1"/>
              </w:rPr>
              <w:t xml:space="preserve"> Mental Health)</w:t>
            </w:r>
          </w:p>
        </w:tc>
      </w:tr>
      <w:tr w:rsidR="007D4383" w:rsidRPr="0091475E" w14:paraId="2C023565" w14:textId="77777777" w:rsidTr="007D4383">
        <w:trPr>
          <w:trHeight w:val="212"/>
        </w:trPr>
        <w:tc>
          <w:tcPr>
            <w:tcW w:w="1733" w:type="dxa"/>
            <w:gridSpan w:val="2"/>
            <w:vMerge/>
            <w:shd w:val="clear" w:color="auto" w:fill="E2EFD9" w:themeFill="accent6" w:themeFillTint="33"/>
          </w:tcPr>
          <w:p w14:paraId="1B6F8CF9" w14:textId="77777777" w:rsidR="007D4383" w:rsidRPr="0091475E" w:rsidRDefault="007D4383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94" w:type="dxa"/>
            <w:gridSpan w:val="2"/>
            <w:shd w:val="clear" w:color="auto" w:fill="E2EFD9" w:themeFill="accent6" w:themeFillTint="33"/>
            <w:vAlign w:val="center"/>
          </w:tcPr>
          <w:p w14:paraId="217FED0C" w14:textId="591BAC3E" w:rsidR="007D4383" w:rsidRPr="0091475E" w:rsidRDefault="007D4383" w:rsidP="00EB381D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0281" w:type="dxa"/>
            <w:gridSpan w:val="8"/>
            <w:shd w:val="clear" w:color="auto" w:fill="E2EFD9" w:themeFill="accent6" w:themeFillTint="33"/>
            <w:vAlign w:val="center"/>
          </w:tcPr>
          <w:p w14:paraId="43B5AEDD" w14:textId="23849D44" w:rsidR="007D4383" w:rsidRPr="0091475E" w:rsidRDefault="007D4383" w:rsidP="00EB381D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91475E">
              <w:rPr>
                <w:rFonts w:cstheme="minorHAnsi"/>
                <w:color w:val="000000" w:themeColor="text1"/>
              </w:rPr>
              <w:t>Ensure sustainable consumption and production patterns</w:t>
            </w:r>
          </w:p>
        </w:tc>
      </w:tr>
      <w:tr w:rsidR="00BB2CF5" w:rsidRPr="0091475E" w14:paraId="094C20A1" w14:textId="77777777" w:rsidTr="00EB381D">
        <w:trPr>
          <w:trHeight w:val="201"/>
        </w:trPr>
        <w:tc>
          <w:tcPr>
            <w:tcW w:w="519" w:type="dxa"/>
            <w:vMerge w:val="restart"/>
            <w:shd w:val="clear" w:color="auto" w:fill="C9C9C9" w:themeFill="accent3" w:themeFillTint="99"/>
            <w:vAlign w:val="center"/>
          </w:tcPr>
          <w:p w14:paraId="73AD57CE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DP</w:t>
            </w:r>
          </w:p>
        </w:tc>
        <w:tc>
          <w:tcPr>
            <w:tcW w:w="3230" w:type="dxa"/>
            <w:gridSpan w:val="4"/>
            <w:vMerge w:val="restart"/>
            <w:shd w:val="clear" w:color="auto" w:fill="C9C9C9" w:themeFill="accent3" w:themeFillTint="99"/>
            <w:vAlign w:val="center"/>
          </w:tcPr>
          <w:p w14:paraId="5C0E6AAD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CRITERIA</w:t>
            </w:r>
          </w:p>
        </w:tc>
        <w:tc>
          <w:tcPr>
            <w:tcW w:w="8016" w:type="dxa"/>
            <w:gridSpan w:val="5"/>
            <w:shd w:val="clear" w:color="auto" w:fill="C9C9C9" w:themeFill="accent3" w:themeFillTint="99"/>
          </w:tcPr>
          <w:p w14:paraId="301F5DF8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RATING SCALE</w:t>
            </w:r>
          </w:p>
        </w:tc>
        <w:tc>
          <w:tcPr>
            <w:tcW w:w="993" w:type="dxa"/>
            <w:vMerge w:val="restart"/>
            <w:shd w:val="clear" w:color="auto" w:fill="C9C9C9" w:themeFill="accent3" w:themeFillTint="99"/>
            <w:vAlign w:val="center"/>
          </w:tcPr>
          <w:p w14:paraId="3E64B4E2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WEIGHTAGE</w:t>
            </w:r>
          </w:p>
        </w:tc>
        <w:tc>
          <w:tcPr>
            <w:tcW w:w="850" w:type="dxa"/>
            <w:vMerge w:val="restart"/>
            <w:shd w:val="clear" w:color="auto" w:fill="C9C9C9" w:themeFill="accent3" w:themeFillTint="99"/>
            <w:vAlign w:val="center"/>
          </w:tcPr>
          <w:p w14:paraId="387C0803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MARKS</w:t>
            </w:r>
          </w:p>
        </w:tc>
      </w:tr>
      <w:tr w:rsidR="00BB2CF5" w:rsidRPr="0091475E" w14:paraId="3F86304D" w14:textId="77777777" w:rsidTr="00EB381D">
        <w:trPr>
          <w:trHeight w:val="201"/>
        </w:trPr>
        <w:tc>
          <w:tcPr>
            <w:tcW w:w="519" w:type="dxa"/>
            <w:vMerge/>
            <w:vAlign w:val="center"/>
          </w:tcPr>
          <w:p w14:paraId="488C632E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vMerge/>
          </w:tcPr>
          <w:p w14:paraId="4CC5B95F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C9C9C9" w:themeFill="accent3" w:themeFillTint="99"/>
          </w:tcPr>
          <w:p w14:paraId="58654D4C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  <w:p w14:paraId="41534A01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VERY POOR</w:t>
            </w:r>
          </w:p>
        </w:tc>
        <w:tc>
          <w:tcPr>
            <w:tcW w:w="1518" w:type="dxa"/>
            <w:shd w:val="clear" w:color="auto" w:fill="C9C9C9" w:themeFill="accent3" w:themeFillTint="99"/>
          </w:tcPr>
          <w:p w14:paraId="334AE9B2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5BF429A1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POOR</w:t>
            </w:r>
          </w:p>
        </w:tc>
        <w:tc>
          <w:tcPr>
            <w:tcW w:w="1519" w:type="dxa"/>
            <w:shd w:val="clear" w:color="auto" w:fill="C9C9C9" w:themeFill="accent3" w:themeFillTint="99"/>
          </w:tcPr>
          <w:p w14:paraId="40EDE8C5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  <w:p w14:paraId="02079AE6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SATISFACTORY</w:t>
            </w:r>
          </w:p>
        </w:tc>
        <w:tc>
          <w:tcPr>
            <w:tcW w:w="1656" w:type="dxa"/>
            <w:shd w:val="clear" w:color="auto" w:fill="C9C9C9" w:themeFill="accent3" w:themeFillTint="99"/>
          </w:tcPr>
          <w:p w14:paraId="78CE080C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  <w:p w14:paraId="1317B1CB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GOOD</w:t>
            </w:r>
          </w:p>
        </w:tc>
        <w:tc>
          <w:tcPr>
            <w:tcW w:w="1690" w:type="dxa"/>
            <w:shd w:val="clear" w:color="auto" w:fill="C9C9C9" w:themeFill="accent3" w:themeFillTint="99"/>
          </w:tcPr>
          <w:p w14:paraId="0F0C85DA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  <w:p w14:paraId="6E77AC26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VERY GOOD</w:t>
            </w:r>
          </w:p>
        </w:tc>
        <w:tc>
          <w:tcPr>
            <w:tcW w:w="993" w:type="dxa"/>
            <w:vMerge/>
          </w:tcPr>
          <w:p w14:paraId="0014113D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CE60623" w14:textId="77777777" w:rsidR="00BB2CF5" w:rsidRPr="0091475E" w:rsidRDefault="00BB2CF5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2680C" w:rsidRPr="0091475E" w14:paraId="02B50C6A" w14:textId="77777777" w:rsidTr="00EB381D">
        <w:trPr>
          <w:trHeight w:val="201"/>
        </w:trPr>
        <w:tc>
          <w:tcPr>
            <w:tcW w:w="519" w:type="dxa"/>
            <w:vMerge w:val="restart"/>
            <w:vAlign w:val="center"/>
          </w:tcPr>
          <w:p w14:paraId="19F7DB4F" w14:textId="77777777" w:rsidR="00A2680C" w:rsidRPr="0091475E" w:rsidRDefault="00A2680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21" w:type="dxa"/>
            <w:gridSpan w:val="2"/>
            <w:vMerge w:val="restart"/>
            <w:shd w:val="clear" w:color="auto" w:fill="FBE4D5" w:themeFill="accent2" w:themeFillTint="33"/>
            <w:vAlign w:val="center"/>
          </w:tcPr>
          <w:p w14:paraId="54A5174D" w14:textId="77777777" w:rsidR="00A2680C" w:rsidRPr="0091475E" w:rsidRDefault="00A2680C" w:rsidP="00EB381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Depth of knowledge required</w:t>
            </w:r>
          </w:p>
        </w:tc>
        <w:tc>
          <w:tcPr>
            <w:tcW w:w="11568" w:type="dxa"/>
            <w:gridSpan w:val="9"/>
            <w:shd w:val="clear" w:color="auto" w:fill="FBE4D5" w:themeFill="accent2" w:themeFillTint="33"/>
            <w:vAlign w:val="center"/>
          </w:tcPr>
          <w:p w14:paraId="5C7BC840" w14:textId="77777777" w:rsidR="00A2680C" w:rsidRPr="0091475E" w:rsidRDefault="00A2680C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Proficient in using tools and equipment in conducting workshop practice with proper methods. </w:t>
            </w:r>
          </w:p>
          <w:p w14:paraId="13BE32F1" w14:textId="45782272" w:rsidR="00A2680C" w:rsidRPr="0091475E" w:rsidRDefault="00A2680C" w:rsidP="00EB381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[CO1, PO4] (P4)-DK8 (DP1) SDG 12</w:t>
            </w:r>
          </w:p>
        </w:tc>
      </w:tr>
      <w:tr w:rsidR="00A2680C" w:rsidRPr="0091475E" w14:paraId="548F7CBB" w14:textId="77777777" w:rsidTr="00EB381D">
        <w:trPr>
          <w:trHeight w:val="557"/>
        </w:trPr>
        <w:tc>
          <w:tcPr>
            <w:tcW w:w="519" w:type="dxa"/>
            <w:vMerge/>
            <w:vAlign w:val="center"/>
          </w:tcPr>
          <w:p w14:paraId="76A9EF35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704AC701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0823FD2A" w14:textId="7760B81A" w:rsidR="00A2680C" w:rsidRPr="0091475E" w:rsidRDefault="00A2680C" w:rsidP="00BD442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Theoretical Background on welding/casting </w:t>
            </w:r>
          </w:p>
        </w:tc>
        <w:tc>
          <w:tcPr>
            <w:tcW w:w="1633" w:type="dxa"/>
            <w:shd w:val="clear" w:color="auto" w:fill="FFFFFF" w:themeFill="background1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A2680C" w:rsidRPr="0091475E" w14:paraId="3CD7D74E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0544D624" w14:textId="77777777" w:rsidR="00A2680C" w:rsidRPr="0091475E" w:rsidRDefault="00A2680C" w:rsidP="00BD4425">
                  <w:pPr>
                    <w:rPr>
                      <w:rFonts w:cstheme="minorHAns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3F6B95F7" w14:textId="5483A8BE" w:rsidR="00A2680C" w:rsidRPr="0091475E" w:rsidRDefault="00A2680C" w:rsidP="00BD442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Poor explanation of welding/casting theory, objective.</w:t>
            </w:r>
          </w:p>
          <w:p w14:paraId="7969A483" w14:textId="13D53156" w:rsidR="00A2680C" w:rsidRPr="0091475E" w:rsidRDefault="00A2680C" w:rsidP="00BD442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64D930C5" w14:textId="59ED5F0F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Week in explain of welding/casting theory, objective, requiring significant improvement.</w:t>
            </w:r>
          </w:p>
        </w:tc>
        <w:tc>
          <w:tcPr>
            <w:tcW w:w="1519" w:type="dxa"/>
            <w:shd w:val="clear" w:color="auto" w:fill="FFFFFF" w:themeFill="background1"/>
          </w:tcPr>
          <w:p w14:paraId="7B30E714" w14:textId="68903745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Satisfactory in explain of welding/casting theory, objective with some errors or limited explanation.</w:t>
            </w:r>
          </w:p>
        </w:tc>
        <w:tc>
          <w:tcPr>
            <w:tcW w:w="1656" w:type="dxa"/>
            <w:shd w:val="clear" w:color="auto" w:fill="FFFFFF" w:themeFill="background1"/>
          </w:tcPr>
          <w:p w14:paraId="1E1DF197" w14:textId="7FA53545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Good in explain welding/casting of theory with only minor errors.</w:t>
            </w:r>
          </w:p>
        </w:tc>
        <w:tc>
          <w:tcPr>
            <w:tcW w:w="1690" w:type="dxa"/>
            <w:shd w:val="clear" w:color="auto" w:fill="FFFFFF" w:themeFill="background1"/>
          </w:tcPr>
          <w:p w14:paraId="451B4872" w14:textId="7FF99BC9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Excellent in explain the welding/casting theory, objective with complete justification and no errors.</w:t>
            </w:r>
          </w:p>
        </w:tc>
        <w:tc>
          <w:tcPr>
            <w:tcW w:w="993" w:type="dxa"/>
            <w:vAlign w:val="center"/>
          </w:tcPr>
          <w:p w14:paraId="42B72723" w14:textId="7B27A29D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07654EDF" w14:textId="3A966A14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A2680C" w:rsidRPr="0091475E" w14:paraId="43785991" w14:textId="77777777" w:rsidTr="00EB381D">
        <w:trPr>
          <w:trHeight w:val="557"/>
        </w:trPr>
        <w:tc>
          <w:tcPr>
            <w:tcW w:w="519" w:type="dxa"/>
            <w:vMerge/>
            <w:vAlign w:val="center"/>
          </w:tcPr>
          <w:p w14:paraId="1FB0E2DC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5FFBCBFD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59CDA058" w14:textId="1741E385" w:rsidR="00A2680C" w:rsidRPr="0091475E" w:rsidRDefault="00A2680C" w:rsidP="00D46C9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Display the correct material and tool.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 xml:space="preserve">*Select suitable welding material / mould materials for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casting methods. </w:t>
            </w: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SDG 12</w:t>
            </w:r>
          </w:p>
        </w:tc>
        <w:tc>
          <w:tcPr>
            <w:tcW w:w="1633" w:type="dxa"/>
            <w:shd w:val="clear" w:color="auto" w:fill="FFFFFF" w:themeFill="background1"/>
          </w:tcPr>
          <w:p w14:paraId="50F10A02" w14:textId="77777777" w:rsidR="00A2680C" w:rsidRPr="0091475E" w:rsidRDefault="00A2680C" w:rsidP="00BD442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 xml:space="preserve">Unable to identify or display the correct material and tools. </w:t>
            </w:r>
          </w:p>
          <w:p w14:paraId="059D5871" w14:textId="77777777" w:rsidR="00A2680C" w:rsidRPr="0091475E" w:rsidRDefault="00A2680C" w:rsidP="00BD442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00568972" w14:textId="5CC5569A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Displays a few correct materials/tools, but most are incorrect or missing.</w:t>
            </w:r>
          </w:p>
        </w:tc>
        <w:tc>
          <w:tcPr>
            <w:tcW w:w="1519" w:type="dxa"/>
            <w:shd w:val="clear" w:color="auto" w:fill="FFFFFF" w:themeFill="background1"/>
          </w:tcPr>
          <w:p w14:paraId="12E39C34" w14:textId="7F727D11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Displays the correct material and most required tools with minor errors.</w:t>
            </w:r>
          </w:p>
        </w:tc>
        <w:tc>
          <w:tcPr>
            <w:tcW w:w="1656" w:type="dxa"/>
            <w:shd w:val="clear" w:color="auto" w:fill="FFFFFF" w:themeFill="background1"/>
          </w:tcPr>
          <w:p w14:paraId="15F33BCD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Correctly displays the appropriate material and tools with only one minor omission.</w:t>
            </w:r>
          </w:p>
          <w:p w14:paraId="40EC3CCD" w14:textId="6634E2F2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</w:tcPr>
          <w:p w14:paraId="42CE2681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Accurately displays all required materials and tools correctly, confidently, and without errors.</w:t>
            </w:r>
          </w:p>
          <w:p w14:paraId="79A80551" w14:textId="77777777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1E55860" w14:textId="2F49F1CE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67C2701" w14:textId="78386BB3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33F119D2" w14:textId="5A2E4C85" w:rsidR="00A2680C" w:rsidRPr="0091475E" w:rsidRDefault="00A2680C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A2680C" w:rsidRPr="0091475E" w14:paraId="7266EE66" w14:textId="77777777" w:rsidTr="00EB381D">
        <w:trPr>
          <w:trHeight w:val="557"/>
        </w:trPr>
        <w:tc>
          <w:tcPr>
            <w:tcW w:w="519" w:type="dxa"/>
            <w:vMerge/>
            <w:vAlign w:val="center"/>
          </w:tcPr>
          <w:p w14:paraId="359A11B1" w14:textId="77777777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BE4D5" w:themeFill="accent2" w:themeFillTint="33"/>
            <w:vAlign w:val="center"/>
          </w:tcPr>
          <w:p w14:paraId="72A57649" w14:textId="77777777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5D3A3F07" w14:textId="77777777" w:rsidR="00A2680C" w:rsidRPr="0091475E" w:rsidRDefault="00A2680C" w:rsidP="00D46C9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Identify the basic principles of welding/casting process procedure.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  <w:p w14:paraId="50B7B732" w14:textId="1E90C737" w:rsidR="00A2680C" w:rsidRPr="0091475E" w:rsidRDefault="00A2680C" w:rsidP="00D46C9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FFFFFF" w:themeFill="background1"/>
          </w:tcPr>
          <w:p w14:paraId="34EBAF3E" w14:textId="0AC67666" w:rsidR="00A2680C" w:rsidRPr="0091475E" w:rsidRDefault="00A2680C" w:rsidP="00D46C9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Uncapable to identify the right method and procedure of each machining activity. </w:t>
            </w:r>
          </w:p>
          <w:p w14:paraId="32FBC990" w14:textId="17A1CABF" w:rsidR="00A2680C" w:rsidRPr="0091475E" w:rsidRDefault="00A2680C" w:rsidP="00D46C9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00706F56" w14:textId="5811DD9D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Poorly to identify the right method and procedure of each machining activity. </w:t>
            </w:r>
          </w:p>
        </w:tc>
        <w:tc>
          <w:tcPr>
            <w:tcW w:w="1519" w:type="dxa"/>
            <w:shd w:val="clear" w:color="auto" w:fill="FFFFFF" w:themeFill="background1"/>
          </w:tcPr>
          <w:p w14:paraId="746BD76F" w14:textId="7255CF0A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Identifies the basic principles of welding/casting process procedures with some understanding.</w:t>
            </w:r>
          </w:p>
        </w:tc>
        <w:tc>
          <w:tcPr>
            <w:tcW w:w="1656" w:type="dxa"/>
            <w:shd w:val="clear" w:color="auto" w:fill="FFFFFF" w:themeFill="background1"/>
          </w:tcPr>
          <w:p w14:paraId="44016D2C" w14:textId="028E30C5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Correctly identifies most basic principles and explains the welding/casting process procedures clearly.</w:t>
            </w:r>
          </w:p>
          <w:p w14:paraId="6834A912" w14:textId="49A5179E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</w:tcPr>
          <w:p w14:paraId="4747048F" w14:textId="4165142C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Correctly identifies and clearly explains all relevant basic principles of welding/casting process procedures.</w:t>
            </w:r>
          </w:p>
        </w:tc>
        <w:tc>
          <w:tcPr>
            <w:tcW w:w="993" w:type="dxa"/>
            <w:vAlign w:val="center"/>
          </w:tcPr>
          <w:p w14:paraId="0A86C6CE" w14:textId="3553D999" w:rsidR="00A2680C" w:rsidRPr="0091475E" w:rsidRDefault="00A2680C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6F85930B" w14:textId="1D2655B1" w:rsidR="00A2680C" w:rsidRPr="0091475E" w:rsidRDefault="007636B4" w:rsidP="00D46C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</w:tr>
      <w:tr w:rsidR="001D582E" w:rsidRPr="0091475E" w14:paraId="70DECE40" w14:textId="77777777" w:rsidTr="00EB381D">
        <w:trPr>
          <w:trHeight w:val="201"/>
        </w:trPr>
        <w:tc>
          <w:tcPr>
            <w:tcW w:w="519" w:type="dxa"/>
            <w:vMerge w:val="restart"/>
            <w:vAlign w:val="center"/>
          </w:tcPr>
          <w:p w14:paraId="7B10E611" w14:textId="77777777" w:rsidR="001D582E" w:rsidRPr="0091475E" w:rsidRDefault="001D582E" w:rsidP="00BD442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21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6F57528B" w14:textId="7DE5210F" w:rsidR="001D582E" w:rsidRPr="0091475E" w:rsidRDefault="001D582E" w:rsidP="00BD442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Familiarity of issues</w:t>
            </w: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568" w:type="dxa"/>
            <w:gridSpan w:val="9"/>
            <w:shd w:val="clear" w:color="auto" w:fill="FFF2CC" w:themeFill="accent4" w:themeFillTint="33"/>
          </w:tcPr>
          <w:p w14:paraId="040681DB" w14:textId="77777777" w:rsidR="001D582E" w:rsidRPr="0091475E" w:rsidRDefault="001D582E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The considerations and analyses required to conduct workshop activities such as several technical and non-technical issues.</w:t>
            </w:r>
          </w:p>
          <w:p w14:paraId="08B05CA5" w14:textId="3673CE57" w:rsidR="001D582E" w:rsidRPr="0091475E" w:rsidRDefault="001D582E" w:rsidP="00BD4425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[CO1, PO4] (P4)- DK8 (DP1, DP4)</w:t>
            </w:r>
          </w:p>
        </w:tc>
      </w:tr>
      <w:tr w:rsidR="001D582E" w:rsidRPr="0091475E" w14:paraId="00E1B256" w14:textId="77777777" w:rsidTr="008A0176">
        <w:trPr>
          <w:trHeight w:val="1134"/>
        </w:trPr>
        <w:tc>
          <w:tcPr>
            <w:tcW w:w="519" w:type="dxa"/>
            <w:vMerge/>
            <w:vAlign w:val="center"/>
          </w:tcPr>
          <w:p w14:paraId="2E9B62D0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FF2CC" w:themeFill="accent4" w:themeFillTint="33"/>
            <w:vAlign w:val="center"/>
          </w:tcPr>
          <w:p w14:paraId="1A2A9F41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46E8FDBE" w14:textId="424EFD95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Use formula or standard calculations/ Measurement Data</w:t>
            </w:r>
            <w:r w:rsidR="00A2680C" w:rsidRPr="0091475E">
              <w:rPr>
                <w:rFonts w:cs="Calibri"/>
                <w:color w:val="000000" w:themeColor="text1"/>
                <w:sz w:val="18"/>
                <w:szCs w:val="18"/>
              </w:rPr>
              <w:t>/Result/graph</w:t>
            </w:r>
          </w:p>
          <w:p w14:paraId="405FEF4F" w14:textId="1724208D" w:rsidR="001D582E" w:rsidRPr="0091475E" w:rsidRDefault="001D582E" w:rsidP="001D582E">
            <w:pPr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  <w:t>(Machining parameter/ tolerance/surface finish)</w:t>
            </w:r>
          </w:p>
        </w:tc>
        <w:tc>
          <w:tcPr>
            <w:tcW w:w="1633" w:type="dxa"/>
            <w:shd w:val="clear" w:color="auto" w:fill="FFFFFF" w:themeFill="background1"/>
          </w:tcPr>
          <w:p w14:paraId="35E32A9A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Does not use appropriate formulas and no consideration of machine capabilities.</w:t>
            </w:r>
          </w:p>
          <w:p w14:paraId="32E19154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Or</w:t>
            </w:r>
          </w:p>
          <w:p w14:paraId="4573DAC8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Fail to record</w:t>
            </w:r>
          </w:p>
          <w:p w14:paraId="089D0386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the</w:t>
            </w:r>
          </w:p>
          <w:p w14:paraId="0A9CEF7E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measurement</w:t>
            </w:r>
          </w:p>
          <w:p w14:paraId="419C7703" w14:textId="3C47485B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data</w:t>
            </w:r>
            <w:r w:rsidR="00A2680C" w:rsidRPr="0091475E">
              <w:rPr>
                <w:rFonts w:cs="Calibri"/>
                <w:color w:val="000000" w:themeColor="text1"/>
                <w:sz w:val="18"/>
                <w:szCs w:val="18"/>
              </w:rPr>
              <w:t>/graph/result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 from the</w:t>
            </w:r>
          </w:p>
          <w:p w14:paraId="2A8E7772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experiment</w:t>
            </w:r>
          </w:p>
          <w:p w14:paraId="36892396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properly.</w:t>
            </w:r>
          </w:p>
          <w:p w14:paraId="4B532C26" w14:textId="4F1CB540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18" w:type="dxa"/>
            <w:shd w:val="clear" w:color="auto" w:fill="FFFFFF" w:themeFill="background1"/>
          </w:tcPr>
          <w:p w14:paraId="1E807087" w14:textId="5E42287D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Uses some formulas, but with inconsistencies or errors in application.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  <w:t>Or</w:t>
            </w:r>
          </w:p>
          <w:p w14:paraId="7AF72C81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Attempts to</w:t>
            </w:r>
          </w:p>
          <w:p w14:paraId="77735615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record</w:t>
            </w:r>
          </w:p>
          <w:p w14:paraId="3392B36A" w14:textId="77777777" w:rsidR="007636B4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measurement</w:t>
            </w:r>
          </w:p>
          <w:p w14:paraId="6F5B36B6" w14:textId="57BCA496" w:rsidR="001D582E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data/graph/result </w:t>
            </w:r>
            <w:r w:rsidR="001D582E" w:rsidRPr="0091475E">
              <w:rPr>
                <w:rFonts w:cs="Calibri"/>
                <w:color w:val="000000" w:themeColor="text1"/>
                <w:sz w:val="18"/>
                <w:szCs w:val="18"/>
              </w:rPr>
              <w:t>from the</w:t>
            </w:r>
          </w:p>
          <w:p w14:paraId="194ECA2C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experiment but</w:t>
            </w:r>
          </w:p>
          <w:p w14:paraId="7EAEBCBE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with some</w:t>
            </w:r>
          </w:p>
          <w:p w14:paraId="108BBF29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shortcomings in</w:t>
            </w:r>
          </w:p>
          <w:p w14:paraId="5C313E5E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proper</w:t>
            </w:r>
          </w:p>
          <w:p w14:paraId="11BD2668" w14:textId="1B624679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19" w:type="dxa"/>
            <w:shd w:val="clear" w:color="auto" w:fill="FFFFFF" w:themeFill="background1"/>
          </w:tcPr>
          <w:p w14:paraId="1604DB66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Uses some formulas but limited consideration of machine capabilities.</w:t>
            </w:r>
          </w:p>
          <w:p w14:paraId="5F77DA7C" w14:textId="3A17480E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Or</w:t>
            </w:r>
          </w:p>
          <w:p w14:paraId="14059FC4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Capable of</w:t>
            </w:r>
          </w:p>
          <w:p w14:paraId="36CED814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recording</w:t>
            </w:r>
          </w:p>
          <w:p w14:paraId="3A1650DC" w14:textId="77777777" w:rsidR="007636B4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measurement</w:t>
            </w:r>
          </w:p>
          <w:p w14:paraId="2D9B04FE" w14:textId="0528EBF4" w:rsidR="001D582E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data/graph/result </w:t>
            </w:r>
            <w:r w:rsidR="001D582E" w:rsidRPr="0091475E">
              <w:rPr>
                <w:rFonts w:cs="Calibri"/>
                <w:color w:val="000000" w:themeColor="text1"/>
                <w:sz w:val="18"/>
                <w:szCs w:val="18"/>
              </w:rPr>
              <w:t>from the</w:t>
            </w:r>
          </w:p>
          <w:p w14:paraId="2F1B5E7D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experiment,</w:t>
            </w:r>
          </w:p>
          <w:p w14:paraId="4804AF8F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although some</w:t>
            </w:r>
          </w:p>
          <w:p w14:paraId="76CFEC18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data may be</w:t>
            </w:r>
          </w:p>
          <w:p w14:paraId="21A14B2F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missing,</w:t>
            </w:r>
          </w:p>
          <w:p w14:paraId="040FDD28" w14:textId="24364ADA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56" w:type="dxa"/>
            <w:shd w:val="clear" w:color="auto" w:fill="FFFFFF" w:themeFill="background1"/>
          </w:tcPr>
          <w:p w14:paraId="51E25E31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Provided most relevant formulas with minor calculation errors. </w:t>
            </w:r>
          </w:p>
          <w:p w14:paraId="74446533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6F2167C0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Considers machine capabilities, with minor oversight.</w:t>
            </w:r>
          </w:p>
          <w:p w14:paraId="73B970F0" w14:textId="2C2EA9A4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Or</w:t>
            </w:r>
          </w:p>
          <w:p w14:paraId="5E7D02CB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Maintains a good</w:t>
            </w:r>
          </w:p>
          <w:p w14:paraId="7CE101D4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record of</w:t>
            </w:r>
          </w:p>
          <w:p w14:paraId="6680071C" w14:textId="77777777" w:rsidR="007636B4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measurement</w:t>
            </w:r>
          </w:p>
          <w:p w14:paraId="0A59605F" w14:textId="589D97FC" w:rsidR="001D582E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data/graph/result </w:t>
            </w:r>
            <w:r w:rsidR="001D582E" w:rsidRPr="0091475E">
              <w:rPr>
                <w:rFonts w:cs="Calibri"/>
                <w:color w:val="000000" w:themeColor="text1"/>
                <w:sz w:val="18"/>
                <w:szCs w:val="18"/>
              </w:rPr>
              <w:t>from the</w:t>
            </w:r>
          </w:p>
          <w:p w14:paraId="21D2CF9D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experiment,</w:t>
            </w:r>
          </w:p>
          <w:p w14:paraId="2F738F3B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meeting most</w:t>
            </w:r>
          </w:p>
          <w:p w14:paraId="7F4A9210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standards of</w:t>
            </w:r>
          </w:p>
          <w:p w14:paraId="6AD26287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accuracy and</w:t>
            </w:r>
          </w:p>
          <w:p w14:paraId="241AB27B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organization.</w:t>
            </w:r>
          </w:p>
          <w:p w14:paraId="489A9BB6" w14:textId="7EEB48D7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6133C92C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Correctly identifies and applies all relevant formulas (e.g., cutting speed, feed rate, depth of cut) with accurate calculations.</w:t>
            </w:r>
          </w:p>
          <w:p w14:paraId="1AB98ECE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49E50962" w14:textId="4F0E6C62" w:rsidR="00A2680C" w:rsidRPr="0091475E" w:rsidRDefault="00A2680C" w:rsidP="00A2680C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Fully considers machine capabilities (power, speed limits, tool type, etc.) and integrates into parameter selection.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  <w:t xml:space="preserve">               Or</w:t>
            </w:r>
          </w:p>
          <w:p w14:paraId="2281F071" w14:textId="55CD8E9D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Maintains an</w:t>
            </w:r>
          </w:p>
          <w:p w14:paraId="6DF1D658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excellent record of</w:t>
            </w:r>
          </w:p>
          <w:p w14:paraId="30DC7E15" w14:textId="77777777" w:rsidR="007636B4" w:rsidRPr="0091475E" w:rsidRDefault="007636B4" w:rsidP="007636B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measurement</w:t>
            </w:r>
          </w:p>
          <w:p w14:paraId="5EE09C5E" w14:textId="15DDB5D0" w:rsidR="00A2680C" w:rsidRPr="0091475E" w:rsidRDefault="007636B4" w:rsidP="007636B4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data/graph/result </w:t>
            </w:r>
            <w:r w:rsidR="00A2680C" w:rsidRPr="0091475E">
              <w:rPr>
                <w:rFonts w:cs="Calibri"/>
                <w:color w:val="000000" w:themeColor="text1"/>
                <w:sz w:val="18"/>
                <w:szCs w:val="18"/>
              </w:rPr>
              <w:t>from the</w:t>
            </w:r>
          </w:p>
          <w:p w14:paraId="69DBAA85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experiment,</w:t>
            </w:r>
          </w:p>
          <w:p w14:paraId="2B29B17F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demonstrating</w:t>
            </w:r>
          </w:p>
          <w:p w14:paraId="798B0E4E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thoroughness,</w:t>
            </w:r>
          </w:p>
          <w:p w14:paraId="6ED231FF" w14:textId="77777777" w:rsidR="00A2680C" w:rsidRPr="0091475E" w:rsidRDefault="00A2680C" w:rsidP="00A2680C">
            <w:pPr>
              <w:spacing w:after="0"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accuracy, and alignment with</w:t>
            </w:r>
          </w:p>
          <w:p w14:paraId="1942F9CB" w14:textId="10D4FBD3" w:rsidR="001D582E" w:rsidRPr="0091475E" w:rsidRDefault="00A2680C" w:rsidP="00A2680C">
            <w:pPr>
              <w:spacing w:after="0" w:line="240" w:lineRule="auto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lastRenderedPageBreak/>
              <w:t>testing standards.</w:t>
            </w:r>
          </w:p>
        </w:tc>
        <w:tc>
          <w:tcPr>
            <w:tcW w:w="993" w:type="dxa"/>
            <w:vAlign w:val="center"/>
          </w:tcPr>
          <w:p w14:paraId="397595CC" w14:textId="4FE46723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14:paraId="6F007DA9" w14:textId="0373FA62" w:rsidR="001D582E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</w:tr>
      <w:tr w:rsidR="001D582E" w:rsidRPr="0091475E" w14:paraId="7C52128C" w14:textId="77777777" w:rsidTr="007636B4">
        <w:trPr>
          <w:trHeight w:val="4536"/>
        </w:trPr>
        <w:tc>
          <w:tcPr>
            <w:tcW w:w="519" w:type="dxa"/>
            <w:vMerge/>
            <w:tcBorders>
              <w:bottom w:val="single" w:sz="4" w:space="0" w:color="auto"/>
            </w:tcBorders>
            <w:vAlign w:val="center"/>
          </w:tcPr>
          <w:p w14:paraId="78EE0DA6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F8E9370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242EB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</w:p>
          <w:p w14:paraId="3C2DE200" w14:textId="7594994B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Identifies and corrects any related issues.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  <w:t>(machining issues/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 potential risks</w:t>
            </w:r>
          </w:p>
          <w:p w14:paraId="7BBB0C85" w14:textId="4743EF6B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including safety hazards and potential sources of error)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(e.g., cuts, burn, exposure to fumes, noise, vibration, dust)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D1088F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70E4EAE2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0B781DA2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  <w:p w14:paraId="0AEB1244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 xml:space="preserve">Ignores or worsens any issue/ unfamiliar sound tool or </w:t>
            </w:r>
          </w:p>
          <w:p w14:paraId="7728779E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machining</w:t>
            </w:r>
          </w:p>
          <w:p w14:paraId="51DC4C8B" w14:textId="7E1C4241" w:rsidR="001D582E" w:rsidRPr="0091475E" w:rsidRDefault="001D582E" w:rsidP="007636B4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problems.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Unable to identify and justify of issues due to the rules and regulation.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DD1A8F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Fails to correct issues effectively.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Mention to the rules and regulation of health, safety and legal frameworks but lacks clarity or connection to practice.</w:t>
            </w:r>
          </w:p>
          <w:p w14:paraId="0E509EEE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5EDCA6B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Mentions ONE (1) machining issue/ safety risks or precaution but lacks depth or detail.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  <w:p w14:paraId="0B713EA6" w14:textId="012D93F9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6C0E16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Shown 1 relevant details of issues due to the machining/rules and regulation </w:t>
            </w:r>
          </w:p>
          <w:p w14:paraId="127D2B18" w14:textId="4C925A4C" w:rsidR="001D582E" w:rsidRPr="0091475E" w:rsidRDefault="001D582E" w:rsidP="007636B4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Identifies TWO (2) machining issue/safety risks and suggests common prevention methods.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F1D24F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Good on the of issues due to the machining/rules and regulation (to assess societal, health, safety regulation, etc.) related to basic engineering knowledge.</w:t>
            </w:r>
          </w:p>
          <w:p w14:paraId="3F1DD466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6EAE174" w14:textId="594EBED3" w:rsidR="001D582E" w:rsidRPr="0091475E" w:rsidRDefault="001D582E" w:rsidP="007636B4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Provide THREE (3) machining issue/safety risks and suggests common prevention methods.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6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15581B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Details on the specific of issues due to the rules and regulation (to assess societal, health, safety regulation, etc.) related to basic engineering knowledge</w:t>
            </w:r>
          </w:p>
          <w:p w14:paraId="74E1EC2E" w14:textId="77777777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BD7FFA6" w14:textId="2EB902F0" w:rsidR="001D582E" w:rsidRPr="0091475E" w:rsidRDefault="001D582E" w:rsidP="007636B4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Clearly and accurately identifies more than FOUR (4) machining issue/health and safety risks and provides well-reasoned mitigation strategies.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8775B59" w14:textId="6663AE55" w:rsidR="001D582E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5F82937" w14:textId="7067E8A5" w:rsidR="001D582E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1D582E" w:rsidRPr="0091475E" w14:paraId="08B0A423" w14:textId="77777777" w:rsidTr="00ED2962">
        <w:trPr>
          <w:trHeight w:val="201"/>
        </w:trPr>
        <w:tc>
          <w:tcPr>
            <w:tcW w:w="519" w:type="dxa"/>
            <w:vMerge/>
            <w:vAlign w:val="center"/>
          </w:tcPr>
          <w:p w14:paraId="499CCFB8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FFF2CC" w:themeFill="accent4" w:themeFillTint="33"/>
            <w:vAlign w:val="center"/>
          </w:tcPr>
          <w:p w14:paraId="1FD9B26B" w14:textId="77777777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7D9E6DE9" w14:textId="58945FE9" w:rsidR="001D582E" w:rsidRPr="0091475E" w:rsidRDefault="001D582E" w:rsidP="001D582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Solution and recommendation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  <w:t>(welding/casting defects and recommend corrective actions.)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br/>
              <w:t>(From experiments data)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41EB88F1" w14:textId="60F5355F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 xml:space="preserve">Solution and recommendation not provided. 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03F164CA" w14:textId="3A0D5DCC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Solutions and recommendation given are lack relevance or applicability to practitioners in the engineering field.</w:t>
            </w:r>
          </w:p>
        </w:tc>
        <w:tc>
          <w:tcPr>
            <w:tcW w:w="1519" w:type="dxa"/>
            <w:shd w:val="clear" w:color="auto" w:fill="FFFFFF" w:themeFill="background1"/>
            <w:vAlign w:val="center"/>
          </w:tcPr>
          <w:p w14:paraId="5EB447B0" w14:textId="2DD41E3F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One Solutions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and recommendation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 demonstrate a reasonable level of relevance and applicability to practitioners in the engineering field.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452F0E84" w14:textId="3D992723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2-3 Solutions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and recommendation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 are relevant and applicable to most practitioners in the engineering field.</w:t>
            </w: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394CC727" w14:textId="377F31CC" w:rsidR="001D582E" w:rsidRPr="0091475E" w:rsidRDefault="001D582E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More than 3 solutions </w:t>
            </w:r>
            <w:r w:rsidRPr="0091475E">
              <w:rPr>
                <w:rFonts w:cs="Calibri"/>
                <w:color w:val="000000" w:themeColor="text1"/>
                <w:sz w:val="18"/>
                <w:szCs w:val="18"/>
              </w:rPr>
              <w:t>and recommendation</w:t>
            </w: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 are directly applicable and relevant to the majority of practitioners in the engineering field, surpassing expectations.</w:t>
            </w:r>
          </w:p>
        </w:tc>
        <w:tc>
          <w:tcPr>
            <w:tcW w:w="993" w:type="dxa"/>
            <w:vAlign w:val="center"/>
          </w:tcPr>
          <w:p w14:paraId="5180FDE8" w14:textId="25A62EE9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5C9985D8" w14:textId="13C1CD08" w:rsidR="001D582E" w:rsidRPr="0091475E" w:rsidRDefault="001D582E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7636B4" w:rsidRPr="0091475E" w14:paraId="41CB6C7C" w14:textId="77777777" w:rsidTr="00EB381D">
        <w:trPr>
          <w:trHeight w:val="201"/>
        </w:trPr>
        <w:tc>
          <w:tcPr>
            <w:tcW w:w="519" w:type="dxa"/>
            <w:vMerge w:val="restart"/>
            <w:vAlign w:val="center"/>
          </w:tcPr>
          <w:p w14:paraId="45304B50" w14:textId="77777777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21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68C62004" w14:textId="187AB77A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Extent of applicable codes</w:t>
            </w:r>
          </w:p>
        </w:tc>
        <w:tc>
          <w:tcPr>
            <w:tcW w:w="11568" w:type="dxa"/>
            <w:gridSpan w:val="9"/>
            <w:shd w:val="clear" w:color="auto" w:fill="E2EFD9" w:themeFill="accent6" w:themeFillTint="33"/>
          </w:tcPr>
          <w:p w14:paraId="13C71F22" w14:textId="0E8F443D" w:rsidR="007636B4" w:rsidRPr="0091475E" w:rsidRDefault="007636B4" w:rsidP="001D582E">
            <w:pPr>
              <w:spacing w:after="0" w:line="240" w:lineRule="auto"/>
              <w:jc w:val="center"/>
              <w:rPr>
                <w:rFonts w:cs="Calibr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Applicable codes and relevantly to fellow practitioners in each workshop activities.</w:t>
            </w:r>
          </w:p>
          <w:p w14:paraId="5902217C" w14:textId="2EAEF07B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 xml:space="preserve">[CO1, PO4] (P4)- DK8 (DDP5) </w:t>
            </w:r>
            <w:r w:rsidRPr="0091475E">
              <w:rPr>
                <w:rFonts w:cs="Calibri"/>
                <w:b/>
                <w:bCs/>
                <w:color w:val="000000" w:themeColor="text1"/>
              </w:rPr>
              <w:t>SDG 3</w:t>
            </w:r>
          </w:p>
        </w:tc>
      </w:tr>
      <w:tr w:rsidR="00396923" w:rsidRPr="0091475E" w14:paraId="4A10D1C4" w14:textId="77777777" w:rsidTr="003C0CA5">
        <w:trPr>
          <w:trHeight w:val="3955"/>
        </w:trPr>
        <w:tc>
          <w:tcPr>
            <w:tcW w:w="519" w:type="dxa"/>
            <w:vMerge/>
            <w:vAlign w:val="center"/>
          </w:tcPr>
          <w:p w14:paraId="340DB41A" w14:textId="77777777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E2EFD9" w:themeFill="accent6" w:themeFillTint="33"/>
            <w:vAlign w:val="center"/>
          </w:tcPr>
          <w:p w14:paraId="0CC3283C" w14:textId="77777777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</w:tcPr>
          <w:p w14:paraId="3D9EAD17" w14:textId="35FA0F01" w:rsidR="00396923" w:rsidRPr="0091475E" w:rsidRDefault="00396923" w:rsidP="001D582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Proposed welding/casting safety procedures based on established standards and codes of practice.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(</w:t>
            </w:r>
            <w:proofErr w:type="spellStart"/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e.g</w:t>
            </w:r>
            <w:proofErr w:type="spellEnd"/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: PPE, machine setup, emergency stops, material std, OSHA, ISO, DOSH).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(SDG 3)</w:t>
            </w:r>
          </w:p>
          <w:p w14:paraId="35EB30A8" w14:textId="6DDC7A92" w:rsidR="00396923" w:rsidRPr="0091475E" w:rsidRDefault="00396923" w:rsidP="001D582E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FFFFFF" w:themeFill="background1"/>
          </w:tcPr>
          <w:p w14:paraId="2AE87B6A" w14:textId="4FE1A835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Fails to justify safety procedure, or suggests unsafe working environment practices.</w:t>
            </w:r>
          </w:p>
        </w:tc>
        <w:tc>
          <w:tcPr>
            <w:tcW w:w="1518" w:type="dxa"/>
            <w:shd w:val="clear" w:color="auto" w:fill="FFFFFF" w:themeFill="background1"/>
          </w:tcPr>
          <w:p w14:paraId="33D35492" w14:textId="733DFBDD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Limited awareness of safety or inconsistent application; some procedures misapplied.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Provide more than ONE (1) relevant laws, regulations, and standards.</w:t>
            </w:r>
          </w:p>
        </w:tc>
        <w:tc>
          <w:tcPr>
            <w:tcW w:w="1519" w:type="dxa"/>
            <w:shd w:val="clear" w:color="auto" w:fill="FFFFFF" w:themeFill="background1"/>
          </w:tcPr>
          <w:p w14:paraId="4D602E52" w14:textId="2BF437FC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Design and justify some hazards and basic safety procedure for working environment practices.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Provide more than TWO (2) relevant laws, regulations, and standards.</w:t>
            </w:r>
          </w:p>
        </w:tc>
        <w:tc>
          <w:tcPr>
            <w:tcW w:w="1656" w:type="dxa"/>
            <w:shd w:val="clear" w:color="auto" w:fill="FFFFFF" w:themeFill="background1"/>
          </w:tcPr>
          <w:p w14:paraId="10C00130" w14:textId="53148B33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Develop appropriate standards/codes of practice but lacks detail or contains minor errors.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  <w:t>Provide more than THREE (3) relevant laws, regulations, and standards.</w:t>
            </w:r>
          </w:p>
        </w:tc>
        <w:tc>
          <w:tcPr>
            <w:tcW w:w="1690" w:type="dxa"/>
            <w:shd w:val="clear" w:color="auto" w:fill="FFFFFF" w:themeFill="background1"/>
          </w:tcPr>
          <w:p w14:paraId="562CF666" w14:textId="77777777" w:rsidR="00396923" w:rsidRPr="0091475E" w:rsidRDefault="00396923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Demonstrates comprehensive knowledge of machining safety procedures; includes both general and specific practices (e.g., PPE, machine setup, emergency stops, tool handling).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  <w:p w14:paraId="13347CDC" w14:textId="34670592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 xml:space="preserve">Clearly identifies more than FOUR (4) relevant laws, safety standards or codes of practice </w:t>
            </w: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993" w:type="dxa"/>
            <w:vAlign w:val="center"/>
          </w:tcPr>
          <w:p w14:paraId="5FA6C69B" w14:textId="05C369DA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1C1E1B7A" w14:textId="484D73A0" w:rsidR="00396923" w:rsidRPr="0091475E" w:rsidRDefault="00396923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7636B4" w:rsidRPr="0091475E" w14:paraId="01E08D51" w14:textId="77777777" w:rsidTr="00E32DE1">
        <w:trPr>
          <w:trHeight w:val="201"/>
        </w:trPr>
        <w:tc>
          <w:tcPr>
            <w:tcW w:w="519" w:type="dxa"/>
            <w:vMerge/>
            <w:vAlign w:val="center"/>
          </w:tcPr>
          <w:p w14:paraId="16507620" w14:textId="77777777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vMerge/>
            <w:shd w:val="clear" w:color="auto" w:fill="E2EFD9" w:themeFill="accent6" w:themeFillTint="33"/>
            <w:vAlign w:val="center"/>
          </w:tcPr>
          <w:p w14:paraId="27D05742" w14:textId="77777777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7EB04A33" w14:textId="68793C6D" w:rsidR="007636B4" w:rsidRPr="0091475E" w:rsidRDefault="007636B4" w:rsidP="001D582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20"/>
                <w:szCs w:val="20"/>
              </w:rPr>
              <w:t>Report format (Front/ correct units</w:t>
            </w:r>
            <w:r w:rsidR="006A649A" w:rsidRPr="0091475E">
              <w:rPr>
                <w:rFonts w:cstheme="minorHAnsi"/>
                <w:color w:val="000000" w:themeColor="text1"/>
                <w:sz w:val="20"/>
                <w:szCs w:val="20"/>
              </w:rPr>
              <w:t xml:space="preserve">/ </w:t>
            </w:r>
            <w:r w:rsidRPr="0091475E">
              <w:rPr>
                <w:rFonts w:cstheme="minorHAnsi"/>
                <w:color w:val="000000" w:themeColor="text1"/>
                <w:sz w:val="20"/>
                <w:szCs w:val="20"/>
              </w:rPr>
              <w:t>Reference/Appendix)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14:paraId="4C1B94D1" w14:textId="474FC947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Doesn’t followed any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relevant engineering standards at all.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 w14:paraId="5928ED5E" w14:textId="5AE97E6F" w:rsidR="007636B4" w:rsidRPr="0091475E" w:rsidRDefault="007636B4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Partial or inconsistent understanding of professional norms.</w:t>
            </w:r>
          </w:p>
        </w:tc>
        <w:tc>
          <w:tcPr>
            <w:tcW w:w="1519" w:type="dxa"/>
            <w:shd w:val="clear" w:color="auto" w:fill="FFFFFF" w:themeFill="background1"/>
            <w:vAlign w:val="center"/>
          </w:tcPr>
          <w:p w14:paraId="12270804" w14:textId="4AA459C4" w:rsidR="007636B4" w:rsidRPr="0091475E" w:rsidRDefault="007636B4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Demonstrates some awareness of responsibilities and norms.</w:t>
            </w:r>
          </w:p>
        </w:tc>
        <w:tc>
          <w:tcPr>
            <w:tcW w:w="1656" w:type="dxa"/>
            <w:shd w:val="clear" w:color="auto" w:fill="FFFFFF" w:themeFill="background1"/>
            <w:vAlign w:val="center"/>
          </w:tcPr>
          <w:p w14:paraId="7E6B4542" w14:textId="1E148E32" w:rsidR="007636B4" w:rsidRPr="0091475E" w:rsidRDefault="007636B4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gramStart"/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>Generally</w:t>
            </w:r>
            <w:proofErr w:type="gramEnd"/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 applies key responsibilities and standards.</w:t>
            </w:r>
          </w:p>
        </w:tc>
        <w:tc>
          <w:tcPr>
            <w:tcW w:w="1690" w:type="dxa"/>
            <w:shd w:val="clear" w:color="auto" w:fill="FFFFFF" w:themeFill="background1"/>
            <w:vAlign w:val="center"/>
          </w:tcPr>
          <w:p w14:paraId="744D03F0" w14:textId="159FCD6A" w:rsidR="007636B4" w:rsidRPr="0091475E" w:rsidRDefault="007636B4" w:rsidP="001D582E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="Calibri"/>
                <w:bCs/>
                <w:color w:val="000000" w:themeColor="text1"/>
                <w:sz w:val="18"/>
                <w:szCs w:val="18"/>
              </w:rPr>
              <w:t xml:space="preserve">Fully understands and applies engineering responsibilities, codes, and practices </w:t>
            </w:r>
            <w:r w:rsidRPr="0091475E">
              <w:rPr>
                <w:rFonts w:cstheme="minorHAnsi"/>
                <w:bCs/>
                <w:color w:val="000000" w:themeColor="text1"/>
                <w:sz w:val="18"/>
                <w:szCs w:val="18"/>
              </w:rPr>
              <w:t>throughout the report.</w:t>
            </w:r>
          </w:p>
        </w:tc>
        <w:tc>
          <w:tcPr>
            <w:tcW w:w="993" w:type="dxa"/>
            <w:vAlign w:val="center"/>
          </w:tcPr>
          <w:p w14:paraId="499CFDE8" w14:textId="2E98064B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26C58087" w14:textId="20E13B88" w:rsidR="007636B4" w:rsidRPr="0091475E" w:rsidRDefault="007636B4" w:rsidP="001D582E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1475E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</w:tr>
      <w:tr w:rsidR="001D582E" w:rsidRPr="0091475E" w14:paraId="37164A76" w14:textId="77777777" w:rsidTr="00EB381D">
        <w:trPr>
          <w:trHeight w:val="572"/>
        </w:trPr>
        <w:tc>
          <w:tcPr>
            <w:tcW w:w="12758" w:type="dxa"/>
            <w:gridSpan w:val="11"/>
          </w:tcPr>
          <w:p w14:paraId="024C19C2" w14:textId="77777777" w:rsidR="001D582E" w:rsidRPr="0091475E" w:rsidRDefault="001D582E" w:rsidP="001D582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3C84DAE1" w14:textId="77777777" w:rsidR="001D582E" w:rsidRPr="0091475E" w:rsidRDefault="001D582E" w:rsidP="001D582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TOTAL MARKS</w:t>
            </w:r>
          </w:p>
          <w:p w14:paraId="4FCDB472" w14:textId="77777777" w:rsidR="001D582E" w:rsidRPr="0091475E" w:rsidRDefault="001D582E" w:rsidP="001D582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904791" w14:textId="119D8B76" w:rsidR="001D582E" w:rsidRPr="0091475E" w:rsidRDefault="001D582E" w:rsidP="001D582E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475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</w:tc>
      </w:tr>
    </w:tbl>
    <w:p w14:paraId="05D8B428" w14:textId="1EF2464A" w:rsidR="00CB14AB" w:rsidRPr="0091475E" w:rsidRDefault="00CB14AB" w:rsidP="008D5524">
      <w:pPr>
        <w:spacing w:after="0" w:line="240" w:lineRule="auto"/>
        <w:rPr>
          <w:color w:val="000000" w:themeColor="text1"/>
        </w:rPr>
      </w:pPr>
    </w:p>
    <w:sectPr w:rsidR="00CB14AB" w:rsidRPr="009147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344F" w14:textId="77777777" w:rsidR="00012626" w:rsidRDefault="00012626">
      <w:pPr>
        <w:spacing w:line="240" w:lineRule="auto"/>
      </w:pPr>
      <w:r>
        <w:separator/>
      </w:r>
    </w:p>
  </w:endnote>
  <w:endnote w:type="continuationSeparator" w:id="0">
    <w:p w14:paraId="1BD5F81F" w14:textId="77777777" w:rsidR="00012626" w:rsidRDefault="00012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2D92" w14:textId="77777777" w:rsidR="00012626" w:rsidRDefault="00012626">
      <w:pPr>
        <w:spacing w:after="0"/>
      </w:pPr>
      <w:r>
        <w:separator/>
      </w:r>
    </w:p>
  </w:footnote>
  <w:footnote w:type="continuationSeparator" w:id="0">
    <w:p w14:paraId="7C311217" w14:textId="77777777" w:rsidR="00012626" w:rsidRDefault="000126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0021"/>
    <w:multiLevelType w:val="multilevel"/>
    <w:tmpl w:val="4FD8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93011"/>
    <w:multiLevelType w:val="hybridMultilevel"/>
    <w:tmpl w:val="8EEA11C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806B9"/>
    <w:multiLevelType w:val="multilevel"/>
    <w:tmpl w:val="1CDEB4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62D8C"/>
    <w:multiLevelType w:val="multilevel"/>
    <w:tmpl w:val="0150C0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35CB6"/>
    <w:multiLevelType w:val="hybridMultilevel"/>
    <w:tmpl w:val="0D78304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959892">
    <w:abstractNumId w:val="0"/>
  </w:num>
  <w:num w:numId="2" w16cid:durableId="373696423">
    <w:abstractNumId w:val="2"/>
  </w:num>
  <w:num w:numId="3" w16cid:durableId="414589558">
    <w:abstractNumId w:val="3"/>
  </w:num>
  <w:num w:numId="4" w16cid:durableId="2026518541">
    <w:abstractNumId w:val="4"/>
  </w:num>
  <w:num w:numId="5" w16cid:durableId="1527447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6A6"/>
    <w:rsid w:val="00000561"/>
    <w:rsid w:val="00000D5B"/>
    <w:rsid w:val="000035B3"/>
    <w:rsid w:val="00007526"/>
    <w:rsid w:val="00012626"/>
    <w:rsid w:val="00012748"/>
    <w:rsid w:val="000231CC"/>
    <w:rsid w:val="00025E8E"/>
    <w:rsid w:val="000265C4"/>
    <w:rsid w:val="00026D72"/>
    <w:rsid w:val="00027350"/>
    <w:rsid w:val="000338B7"/>
    <w:rsid w:val="000417F4"/>
    <w:rsid w:val="0004638A"/>
    <w:rsid w:val="00052846"/>
    <w:rsid w:val="000561FF"/>
    <w:rsid w:val="00061612"/>
    <w:rsid w:val="00061C8D"/>
    <w:rsid w:val="000635D4"/>
    <w:rsid w:val="000643C1"/>
    <w:rsid w:val="00066E46"/>
    <w:rsid w:val="000707C1"/>
    <w:rsid w:val="00071BEC"/>
    <w:rsid w:val="000756B5"/>
    <w:rsid w:val="00084AFD"/>
    <w:rsid w:val="000929B7"/>
    <w:rsid w:val="0009303C"/>
    <w:rsid w:val="00094DA1"/>
    <w:rsid w:val="000A0E91"/>
    <w:rsid w:val="000A7A5E"/>
    <w:rsid w:val="000B0AD3"/>
    <w:rsid w:val="000B47DF"/>
    <w:rsid w:val="000B53AD"/>
    <w:rsid w:val="000C2F97"/>
    <w:rsid w:val="000C61D9"/>
    <w:rsid w:val="000D5334"/>
    <w:rsid w:val="000E2516"/>
    <w:rsid w:val="000F6EC7"/>
    <w:rsid w:val="0010260E"/>
    <w:rsid w:val="00103DAA"/>
    <w:rsid w:val="00106DFA"/>
    <w:rsid w:val="00123048"/>
    <w:rsid w:val="00127C53"/>
    <w:rsid w:val="0013420E"/>
    <w:rsid w:val="00141EB2"/>
    <w:rsid w:val="00143530"/>
    <w:rsid w:val="00150DB3"/>
    <w:rsid w:val="00150FBD"/>
    <w:rsid w:val="001512B3"/>
    <w:rsid w:val="00151BD8"/>
    <w:rsid w:val="001521C3"/>
    <w:rsid w:val="00153DC1"/>
    <w:rsid w:val="0015463C"/>
    <w:rsid w:val="001559DB"/>
    <w:rsid w:val="00157E9F"/>
    <w:rsid w:val="00170655"/>
    <w:rsid w:val="00180D35"/>
    <w:rsid w:val="00181A42"/>
    <w:rsid w:val="00186CF2"/>
    <w:rsid w:val="001929DF"/>
    <w:rsid w:val="00194B38"/>
    <w:rsid w:val="00195C19"/>
    <w:rsid w:val="001A0AB6"/>
    <w:rsid w:val="001A1864"/>
    <w:rsid w:val="001B1FF4"/>
    <w:rsid w:val="001B228B"/>
    <w:rsid w:val="001D582E"/>
    <w:rsid w:val="001D7000"/>
    <w:rsid w:val="001E582A"/>
    <w:rsid w:val="001F1DAD"/>
    <w:rsid w:val="001F5C61"/>
    <w:rsid w:val="001F7C00"/>
    <w:rsid w:val="00200963"/>
    <w:rsid w:val="0021595C"/>
    <w:rsid w:val="00217BFC"/>
    <w:rsid w:val="0022230F"/>
    <w:rsid w:val="0022316D"/>
    <w:rsid w:val="00227C71"/>
    <w:rsid w:val="002359FF"/>
    <w:rsid w:val="00240C08"/>
    <w:rsid w:val="00242E12"/>
    <w:rsid w:val="00243570"/>
    <w:rsid w:val="002559D8"/>
    <w:rsid w:val="002566DD"/>
    <w:rsid w:val="0027368B"/>
    <w:rsid w:val="00282DE7"/>
    <w:rsid w:val="00283801"/>
    <w:rsid w:val="0028381B"/>
    <w:rsid w:val="002839C2"/>
    <w:rsid w:val="002B225F"/>
    <w:rsid w:val="002B687E"/>
    <w:rsid w:val="002D27C3"/>
    <w:rsid w:val="002D4064"/>
    <w:rsid w:val="002D7688"/>
    <w:rsid w:val="002E7C10"/>
    <w:rsid w:val="002F0C1B"/>
    <w:rsid w:val="002F446C"/>
    <w:rsid w:val="002F77ED"/>
    <w:rsid w:val="00304C98"/>
    <w:rsid w:val="003109DB"/>
    <w:rsid w:val="00310CD7"/>
    <w:rsid w:val="003250D7"/>
    <w:rsid w:val="0032543C"/>
    <w:rsid w:val="00332C72"/>
    <w:rsid w:val="00350A27"/>
    <w:rsid w:val="003533AE"/>
    <w:rsid w:val="00353719"/>
    <w:rsid w:val="003546A9"/>
    <w:rsid w:val="00355F12"/>
    <w:rsid w:val="00356EAA"/>
    <w:rsid w:val="00361CD7"/>
    <w:rsid w:val="003762DE"/>
    <w:rsid w:val="003773C7"/>
    <w:rsid w:val="00384D5F"/>
    <w:rsid w:val="0039165C"/>
    <w:rsid w:val="00391D83"/>
    <w:rsid w:val="003926FE"/>
    <w:rsid w:val="00393073"/>
    <w:rsid w:val="00393291"/>
    <w:rsid w:val="0039615C"/>
    <w:rsid w:val="00396923"/>
    <w:rsid w:val="003B79B8"/>
    <w:rsid w:val="003C66F6"/>
    <w:rsid w:val="003D0BB7"/>
    <w:rsid w:val="003D2B97"/>
    <w:rsid w:val="003E10AB"/>
    <w:rsid w:val="003E281D"/>
    <w:rsid w:val="003E4F15"/>
    <w:rsid w:val="0042094A"/>
    <w:rsid w:val="0042412C"/>
    <w:rsid w:val="00427F32"/>
    <w:rsid w:val="00431CA8"/>
    <w:rsid w:val="004337B0"/>
    <w:rsid w:val="00435688"/>
    <w:rsid w:val="0044045A"/>
    <w:rsid w:val="00442FC1"/>
    <w:rsid w:val="00445B1C"/>
    <w:rsid w:val="00470F2A"/>
    <w:rsid w:val="0047157C"/>
    <w:rsid w:val="004716EE"/>
    <w:rsid w:val="00472492"/>
    <w:rsid w:val="004726E4"/>
    <w:rsid w:val="004833CE"/>
    <w:rsid w:val="00492EE5"/>
    <w:rsid w:val="004935AD"/>
    <w:rsid w:val="004936BD"/>
    <w:rsid w:val="004A5BA3"/>
    <w:rsid w:val="004A63B1"/>
    <w:rsid w:val="004A714D"/>
    <w:rsid w:val="004A7384"/>
    <w:rsid w:val="004B1469"/>
    <w:rsid w:val="004C6D2F"/>
    <w:rsid w:val="004D0EC0"/>
    <w:rsid w:val="004D57A8"/>
    <w:rsid w:val="004E0D3F"/>
    <w:rsid w:val="004E1AFC"/>
    <w:rsid w:val="004E6081"/>
    <w:rsid w:val="004E6306"/>
    <w:rsid w:val="0050015F"/>
    <w:rsid w:val="00510557"/>
    <w:rsid w:val="005231E0"/>
    <w:rsid w:val="0053220B"/>
    <w:rsid w:val="00536FC0"/>
    <w:rsid w:val="0054091A"/>
    <w:rsid w:val="00542E7F"/>
    <w:rsid w:val="0055048D"/>
    <w:rsid w:val="00554348"/>
    <w:rsid w:val="0056100B"/>
    <w:rsid w:val="005628F5"/>
    <w:rsid w:val="00573546"/>
    <w:rsid w:val="00573C72"/>
    <w:rsid w:val="00574C0E"/>
    <w:rsid w:val="005927D0"/>
    <w:rsid w:val="00596304"/>
    <w:rsid w:val="005A54BF"/>
    <w:rsid w:val="005B22DC"/>
    <w:rsid w:val="005C00EE"/>
    <w:rsid w:val="005C0E77"/>
    <w:rsid w:val="005E7F5B"/>
    <w:rsid w:val="00602C3F"/>
    <w:rsid w:val="0060468E"/>
    <w:rsid w:val="00622B7C"/>
    <w:rsid w:val="006315AC"/>
    <w:rsid w:val="00633B09"/>
    <w:rsid w:val="00633EE6"/>
    <w:rsid w:val="00635E90"/>
    <w:rsid w:val="00642830"/>
    <w:rsid w:val="00642E1E"/>
    <w:rsid w:val="00663422"/>
    <w:rsid w:val="00663B3D"/>
    <w:rsid w:val="00664593"/>
    <w:rsid w:val="00671337"/>
    <w:rsid w:val="0067300F"/>
    <w:rsid w:val="00673033"/>
    <w:rsid w:val="006755F3"/>
    <w:rsid w:val="00676EFA"/>
    <w:rsid w:val="00680BC7"/>
    <w:rsid w:val="0068132C"/>
    <w:rsid w:val="00681C13"/>
    <w:rsid w:val="006A5B49"/>
    <w:rsid w:val="006A649A"/>
    <w:rsid w:val="006A786A"/>
    <w:rsid w:val="006D7BBE"/>
    <w:rsid w:val="006E182D"/>
    <w:rsid w:val="006E2147"/>
    <w:rsid w:val="006E2819"/>
    <w:rsid w:val="006E42C5"/>
    <w:rsid w:val="006E5F3E"/>
    <w:rsid w:val="006E6B52"/>
    <w:rsid w:val="006F0A89"/>
    <w:rsid w:val="007039DB"/>
    <w:rsid w:val="007134AF"/>
    <w:rsid w:val="00722246"/>
    <w:rsid w:val="00726D3A"/>
    <w:rsid w:val="00731576"/>
    <w:rsid w:val="007417B5"/>
    <w:rsid w:val="00742C95"/>
    <w:rsid w:val="00743EB9"/>
    <w:rsid w:val="0074638B"/>
    <w:rsid w:val="00747407"/>
    <w:rsid w:val="00757350"/>
    <w:rsid w:val="007636B4"/>
    <w:rsid w:val="007657B1"/>
    <w:rsid w:val="00774531"/>
    <w:rsid w:val="00774C55"/>
    <w:rsid w:val="00781A96"/>
    <w:rsid w:val="00795EC1"/>
    <w:rsid w:val="007A6B9E"/>
    <w:rsid w:val="007B0095"/>
    <w:rsid w:val="007B3775"/>
    <w:rsid w:val="007C3E34"/>
    <w:rsid w:val="007C5A0A"/>
    <w:rsid w:val="007C7920"/>
    <w:rsid w:val="007D3F6A"/>
    <w:rsid w:val="007D4328"/>
    <w:rsid w:val="007D4383"/>
    <w:rsid w:val="007D6B9B"/>
    <w:rsid w:val="007D74CD"/>
    <w:rsid w:val="007D7CC5"/>
    <w:rsid w:val="007E2F70"/>
    <w:rsid w:val="007E7147"/>
    <w:rsid w:val="007F43BA"/>
    <w:rsid w:val="007F566A"/>
    <w:rsid w:val="007F7945"/>
    <w:rsid w:val="007F7F3D"/>
    <w:rsid w:val="00812AD1"/>
    <w:rsid w:val="00824BE6"/>
    <w:rsid w:val="00827DB6"/>
    <w:rsid w:val="0083122E"/>
    <w:rsid w:val="00835120"/>
    <w:rsid w:val="00847EC2"/>
    <w:rsid w:val="008543E6"/>
    <w:rsid w:val="00871911"/>
    <w:rsid w:val="0087335A"/>
    <w:rsid w:val="00877C60"/>
    <w:rsid w:val="00880509"/>
    <w:rsid w:val="008A5786"/>
    <w:rsid w:val="008C4A08"/>
    <w:rsid w:val="008D52C1"/>
    <w:rsid w:val="008D5524"/>
    <w:rsid w:val="008D59E4"/>
    <w:rsid w:val="008D7FB4"/>
    <w:rsid w:val="008E042D"/>
    <w:rsid w:val="008E1180"/>
    <w:rsid w:val="008E3794"/>
    <w:rsid w:val="008E4173"/>
    <w:rsid w:val="008F1D42"/>
    <w:rsid w:val="00906018"/>
    <w:rsid w:val="0091475E"/>
    <w:rsid w:val="00923BD9"/>
    <w:rsid w:val="00937B7F"/>
    <w:rsid w:val="009464C0"/>
    <w:rsid w:val="009616F9"/>
    <w:rsid w:val="009652ED"/>
    <w:rsid w:val="00965FCA"/>
    <w:rsid w:val="0097160B"/>
    <w:rsid w:val="00971EBE"/>
    <w:rsid w:val="00972B48"/>
    <w:rsid w:val="009751BD"/>
    <w:rsid w:val="00983FE9"/>
    <w:rsid w:val="009902AF"/>
    <w:rsid w:val="00997D5E"/>
    <w:rsid w:val="009B7EB2"/>
    <w:rsid w:val="009C1B59"/>
    <w:rsid w:val="009C67CC"/>
    <w:rsid w:val="009D4BA3"/>
    <w:rsid w:val="009D69B0"/>
    <w:rsid w:val="009E35B7"/>
    <w:rsid w:val="009E51FC"/>
    <w:rsid w:val="009E651B"/>
    <w:rsid w:val="009F2ECE"/>
    <w:rsid w:val="009F4E5F"/>
    <w:rsid w:val="009F7D88"/>
    <w:rsid w:val="00A015B7"/>
    <w:rsid w:val="00A04CCB"/>
    <w:rsid w:val="00A06533"/>
    <w:rsid w:val="00A114AC"/>
    <w:rsid w:val="00A167DB"/>
    <w:rsid w:val="00A20224"/>
    <w:rsid w:val="00A2680C"/>
    <w:rsid w:val="00A31238"/>
    <w:rsid w:val="00A33766"/>
    <w:rsid w:val="00A46A07"/>
    <w:rsid w:val="00A562B0"/>
    <w:rsid w:val="00A62B53"/>
    <w:rsid w:val="00A6430D"/>
    <w:rsid w:val="00A6507B"/>
    <w:rsid w:val="00A679F3"/>
    <w:rsid w:val="00A679F6"/>
    <w:rsid w:val="00A818C8"/>
    <w:rsid w:val="00A81CFF"/>
    <w:rsid w:val="00A82416"/>
    <w:rsid w:val="00A97A77"/>
    <w:rsid w:val="00AA03DF"/>
    <w:rsid w:val="00AA32F5"/>
    <w:rsid w:val="00AA7834"/>
    <w:rsid w:val="00AA7983"/>
    <w:rsid w:val="00AB16A4"/>
    <w:rsid w:val="00AB2A6B"/>
    <w:rsid w:val="00AC23DB"/>
    <w:rsid w:val="00AD53A3"/>
    <w:rsid w:val="00B0176C"/>
    <w:rsid w:val="00B02A4D"/>
    <w:rsid w:val="00B06349"/>
    <w:rsid w:val="00B20F2F"/>
    <w:rsid w:val="00B21C33"/>
    <w:rsid w:val="00B22D99"/>
    <w:rsid w:val="00B235C4"/>
    <w:rsid w:val="00B461CC"/>
    <w:rsid w:val="00B504E5"/>
    <w:rsid w:val="00B51805"/>
    <w:rsid w:val="00B52224"/>
    <w:rsid w:val="00B54BD1"/>
    <w:rsid w:val="00B56BF5"/>
    <w:rsid w:val="00B71E4A"/>
    <w:rsid w:val="00B94A6E"/>
    <w:rsid w:val="00BA2954"/>
    <w:rsid w:val="00BA2DBC"/>
    <w:rsid w:val="00BA4DB6"/>
    <w:rsid w:val="00BB2CF5"/>
    <w:rsid w:val="00BC7398"/>
    <w:rsid w:val="00BD08BF"/>
    <w:rsid w:val="00BD192A"/>
    <w:rsid w:val="00BD4425"/>
    <w:rsid w:val="00BD52A1"/>
    <w:rsid w:val="00BD5FD3"/>
    <w:rsid w:val="00BF5E91"/>
    <w:rsid w:val="00C047AC"/>
    <w:rsid w:val="00C10E11"/>
    <w:rsid w:val="00C120DA"/>
    <w:rsid w:val="00C1497E"/>
    <w:rsid w:val="00C1780D"/>
    <w:rsid w:val="00C27C4F"/>
    <w:rsid w:val="00C315C1"/>
    <w:rsid w:val="00C35B6B"/>
    <w:rsid w:val="00C457D0"/>
    <w:rsid w:val="00C464CF"/>
    <w:rsid w:val="00C53113"/>
    <w:rsid w:val="00C629A2"/>
    <w:rsid w:val="00C81411"/>
    <w:rsid w:val="00C82D3D"/>
    <w:rsid w:val="00C90CBF"/>
    <w:rsid w:val="00C95019"/>
    <w:rsid w:val="00C9611C"/>
    <w:rsid w:val="00CA5703"/>
    <w:rsid w:val="00CA6D4F"/>
    <w:rsid w:val="00CB029E"/>
    <w:rsid w:val="00CB0C95"/>
    <w:rsid w:val="00CB14AB"/>
    <w:rsid w:val="00CB2D3F"/>
    <w:rsid w:val="00CC041E"/>
    <w:rsid w:val="00CC2C6A"/>
    <w:rsid w:val="00CC38D1"/>
    <w:rsid w:val="00CD4DB2"/>
    <w:rsid w:val="00CD74D8"/>
    <w:rsid w:val="00CE0228"/>
    <w:rsid w:val="00CE102E"/>
    <w:rsid w:val="00CE3FEE"/>
    <w:rsid w:val="00CF0DD5"/>
    <w:rsid w:val="00CF72E2"/>
    <w:rsid w:val="00D07F73"/>
    <w:rsid w:val="00D130F8"/>
    <w:rsid w:val="00D3066F"/>
    <w:rsid w:val="00D32A5B"/>
    <w:rsid w:val="00D34343"/>
    <w:rsid w:val="00D35455"/>
    <w:rsid w:val="00D405FD"/>
    <w:rsid w:val="00D46C9F"/>
    <w:rsid w:val="00D4717A"/>
    <w:rsid w:val="00D50BD7"/>
    <w:rsid w:val="00D5533E"/>
    <w:rsid w:val="00D56EBE"/>
    <w:rsid w:val="00D5738A"/>
    <w:rsid w:val="00D600C1"/>
    <w:rsid w:val="00D61959"/>
    <w:rsid w:val="00D63E79"/>
    <w:rsid w:val="00D679FC"/>
    <w:rsid w:val="00D7417E"/>
    <w:rsid w:val="00D82289"/>
    <w:rsid w:val="00D8264D"/>
    <w:rsid w:val="00D86149"/>
    <w:rsid w:val="00D8717F"/>
    <w:rsid w:val="00D879E1"/>
    <w:rsid w:val="00DA183D"/>
    <w:rsid w:val="00DA6F13"/>
    <w:rsid w:val="00DB40F8"/>
    <w:rsid w:val="00DB6FEA"/>
    <w:rsid w:val="00DC1959"/>
    <w:rsid w:val="00DC2260"/>
    <w:rsid w:val="00DD2BCF"/>
    <w:rsid w:val="00DE4BCB"/>
    <w:rsid w:val="00DF1000"/>
    <w:rsid w:val="00DF1319"/>
    <w:rsid w:val="00E41F8D"/>
    <w:rsid w:val="00E50AFA"/>
    <w:rsid w:val="00E53513"/>
    <w:rsid w:val="00E5506E"/>
    <w:rsid w:val="00E661AA"/>
    <w:rsid w:val="00E846F2"/>
    <w:rsid w:val="00E93BFB"/>
    <w:rsid w:val="00E9678A"/>
    <w:rsid w:val="00EA46F6"/>
    <w:rsid w:val="00EA6FFE"/>
    <w:rsid w:val="00EB484E"/>
    <w:rsid w:val="00EB5CDE"/>
    <w:rsid w:val="00EB77F0"/>
    <w:rsid w:val="00EC33EF"/>
    <w:rsid w:val="00EC7A34"/>
    <w:rsid w:val="00ED6B45"/>
    <w:rsid w:val="00ED6CF7"/>
    <w:rsid w:val="00EE0FBA"/>
    <w:rsid w:val="00EF3450"/>
    <w:rsid w:val="00EF4DF4"/>
    <w:rsid w:val="00EF6A45"/>
    <w:rsid w:val="00F00D3B"/>
    <w:rsid w:val="00F01AC2"/>
    <w:rsid w:val="00F05395"/>
    <w:rsid w:val="00F1321F"/>
    <w:rsid w:val="00F336DD"/>
    <w:rsid w:val="00F35CC6"/>
    <w:rsid w:val="00F43767"/>
    <w:rsid w:val="00F51001"/>
    <w:rsid w:val="00F510B2"/>
    <w:rsid w:val="00F54AAC"/>
    <w:rsid w:val="00F703D9"/>
    <w:rsid w:val="00F769FE"/>
    <w:rsid w:val="00F77704"/>
    <w:rsid w:val="00F81031"/>
    <w:rsid w:val="00F82DAD"/>
    <w:rsid w:val="00F94ED0"/>
    <w:rsid w:val="00FB04D6"/>
    <w:rsid w:val="00FB5019"/>
    <w:rsid w:val="00FB5315"/>
    <w:rsid w:val="00FB560B"/>
    <w:rsid w:val="00FD04DA"/>
    <w:rsid w:val="00FD069B"/>
    <w:rsid w:val="00FD327F"/>
    <w:rsid w:val="00FD3551"/>
    <w:rsid w:val="00FE36A6"/>
    <w:rsid w:val="00FF02EB"/>
    <w:rsid w:val="00FF56BD"/>
    <w:rsid w:val="7574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0B0AB"/>
  <w15:docId w15:val="{0A435AB9-E103-4C72-AD00-71E3229C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350A27"/>
    <w:pPr>
      <w:spacing w:before="100" w:beforeAutospacing="1" w:line="256" w:lineRule="auto"/>
      <w:ind w:left="720"/>
      <w:contextualSpacing/>
    </w:pPr>
    <w:rPr>
      <w:rFonts w:ascii="Calibri" w:eastAsia="Times New Roman" w:hAnsi="Calibri" w:cs="Times New Roman"/>
      <w:lang w:eastAsia="en-MY"/>
    </w:rPr>
  </w:style>
  <w:style w:type="character" w:styleId="PlaceholderText">
    <w:name w:val="Placeholder Text"/>
    <w:basedOn w:val="DefaultParagraphFont"/>
    <w:uiPriority w:val="99"/>
    <w:semiHidden/>
    <w:rsid w:val="002566D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D4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BA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D4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B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2830</Words>
  <Characters>16132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 AZIRAH BINTI MOHD FOHIMI</dc:creator>
  <cp:keywords/>
  <dc:description/>
  <cp:lastModifiedBy>Rohidatun Mahmod</cp:lastModifiedBy>
  <cp:revision>2</cp:revision>
  <cp:lastPrinted>2025-10-08T06:31:00Z</cp:lastPrinted>
  <dcterms:created xsi:type="dcterms:W3CDTF">2026-09-23T09:14:00Z</dcterms:created>
  <dcterms:modified xsi:type="dcterms:W3CDTF">2026-09-23T09:14:00Z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a89bd981-48eb-4eff-8f70-898fd2f51c85</vt:lpwstr>
  </property>
  <property fmtid="{D5CDD505-2E9C-101B-9397-08002B2CF9AE}" pid="3" name="KSOProductBuildVer">
    <vt:lpwstr>1033-12.2.0.13489</vt:lpwstr>
  </property>
  <property fmtid="{D5CDD505-2E9C-101B-9397-08002B2CF9AE}" pid="4" name="ICV">
    <vt:lpwstr>A3B86571589C4D05ACC125AF86A12F92_12</vt:lpwstr>
  </property>
</Properties>
</file>